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0" w:firstLineChars="200"/>
        <w:jc w:val="center"/>
        <w:rPr>
          <w:rFonts w:ascii="方正小标宋简体" w:hAnsi="宋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/>
          <w:bCs/>
          <w:sz w:val="36"/>
          <w:szCs w:val="36"/>
        </w:rPr>
        <w:t>湖北省复赛组委会通知</w:t>
      </w:r>
    </w:p>
    <w:p>
      <w:pPr>
        <w:jc w:val="center"/>
        <w:rPr>
          <w:rFonts w:hint="eastAsia" w:ascii="方正小标宋简体" w:hAnsi="宋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/>
          <w:bCs/>
          <w:sz w:val="36"/>
          <w:szCs w:val="36"/>
        </w:rPr>
        <w:t>（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第</w:t>
      </w:r>
      <w:r>
        <w:rPr>
          <w:rFonts w:hint="eastAsia" w:ascii="黑体" w:hAnsi="黑体" w:eastAsia="黑体" w:cs="仿宋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号</w:t>
      </w:r>
      <w:r>
        <w:rPr>
          <w:rFonts w:hint="eastAsia" w:ascii="方正小标宋简体" w:hAnsi="宋体" w:eastAsia="方正小标宋简体" w:cs="仿宋_GB2312"/>
          <w:b/>
          <w:bCs/>
          <w:sz w:val="36"/>
          <w:szCs w:val="36"/>
        </w:rPr>
        <w:t>）</w:t>
      </w:r>
    </w:p>
    <w:p>
      <w:pPr>
        <w:tabs>
          <w:tab w:val="left" w:pos="1470"/>
        </w:tabs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各学校：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中国“互联网+”大学生创新创业大赛湖北赛区复赛已举办五届，涌现出一大批优质的项目。有效引导各校主动面向国家发展战略，融入湖北省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深化学校综合改革，开展课程体系、教学方法、教师能力、管理制度等方面的综合改革；有效激发了学生的创造力，给广大青年扎根中国大地了解国情民情，在创新创业中增长智慧才干提供了广阔空间；为赛事成果提供了展示平台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搭建大学生创新创业项目与社会资源对接平台，实现赛事成果转化和产学研用紧密结合，促进风投机构与历届大赛的优质项目有效对接，促进项目落地生根，定于2019年12月举行历届湖北省“互联网+”大学生创新创业大赛项目对接会。现就相关事宜通知如下：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一、项目对接会主要内容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1.宣传推介我省五届“互联网+大赛”的成果。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2.项目对接，通过学校组织申报，遴选80个左右、有广阔市场发展前景、亟需融资和落地的优质项目，推荐给相关投资机构，达成初步意向，并在对接会期间进行路演，完成现场签约。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3.举行创新创业教育相关讲座。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二、项目申报要求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全省普通高校、高职高专、中职中专均根据可报名，其中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武汉大学、华中科技大学、华中师范大学、武汉理工大学、中国地质大学(武汉)、中南财经政法大学、华中农业大学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7所高校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每校可申报8项，其他学校可申报不超过4项。认真填写《历届湖北省“互联网+”大学生创新创业大赛项目对接申请表》（附件1），于10月10日前报送到23294068@qq.com。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在对接会上遴选5个左右成功获得融资且专家评价很高的项目，优先考虑入围第六届中国“互联网+”大学生创新创业大赛湖北省复赛现场赛（已取得国赛金奖、银奖的项目除外）。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三、其他要求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请各校从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统筹创新创业教育全局、做好第六届中国“互联网+”大学生创新创业大赛的高度来重视对接工作，广泛征集优质项目的发展需求，认真开展遴选工作，按期完成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附件1：《历届湖北省“互联网+”大学生创新创业大赛项目对接申请表》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附件2：《历届湖北省“互联网+”大学生创新创业大赛项目对接汇总表》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470"/>
        </w:tabs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附件1：历届湖北省“互联网+”大学生创新创业大赛</w:t>
      </w:r>
    </w:p>
    <w:p>
      <w:pPr>
        <w:tabs>
          <w:tab w:val="left" w:pos="1470"/>
        </w:tabs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项目对接申请表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12"/>
        <w:gridCol w:w="1175"/>
        <w:gridCol w:w="1525"/>
        <w:gridCol w:w="110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所在学校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参赛年度</w:t>
            </w:r>
          </w:p>
        </w:tc>
        <w:tc>
          <w:tcPr>
            <w:tcW w:w="1525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所获奖项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项目是否需要融资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是/否</w:t>
            </w:r>
          </w:p>
        </w:tc>
        <w:tc>
          <w:tcPr>
            <w:tcW w:w="1525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融资金额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项目简介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重点介绍项目是什么、做什么、发展的怎么样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需求描述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面临的问题、需要怎么支持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88" w:lineRule="auto"/>
              <w:ind w:firstLine="3780" w:firstLineChars="1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负责人（签名）</w:t>
            </w:r>
          </w:p>
          <w:p>
            <w:pPr>
              <w:spacing w:line="288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部门意见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部门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负责人（签字）：</w:t>
            </w:r>
          </w:p>
          <w:p>
            <w:pPr>
              <w:spacing w:line="288" w:lineRule="auto"/>
              <w:ind w:firstLine="3360" w:firstLineChars="1600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（学校公章）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                                    年    月    日</w:t>
            </w:r>
          </w:p>
        </w:tc>
      </w:tr>
    </w:tbl>
    <w:p>
      <w:pPr>
        <w:tabs>
          <w:tab w:val="left" w:pos="1470"/>
        </w:tabs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70"/>
        </w:tabs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470"/>
        </w:tabs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附件2：历届湖北省“互联网+”大学生创新创业大赛项目对接汇总表</w:t>
      </w:r>
    </w:p>
    <w:p>
      <w:pPr>
        <w:tabs>
          <w:tab w:val="left" w:pos="1470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1843"/>
        <w:gridCol w:w="510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所在学校</w:t>
            </w: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项目简介</w:t>
            </w: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需求描述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9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3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tabs>
                <w:tab w:val="left" w:pos="1470"/>
              </w:tabs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E4D0C"/>
    <w:rsid w:val="3BF00AFF"/>
    <w:rsid w:val="43080A30"/>
    <w:rsid w:val="5D1E4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2019-09-06T06:37:00Z</dcterms:created>
  <dc:creator>ll</dc:creator>
  <cp:lastModifiedBy>ll</cp:lastModifiedBy>
  <dcterms:modified xsi:type="dcterms:W3CDTF">2019-09-06T06:41:23Z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