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A8" w:rsidRDefault="00972DA8" w:rsidP="00972DA8">
      <w:pPr>
        <w:jc w:val="center"/>
        <w:rPr>
          <w:b/>
          <w:sz w:val="32"/>
          <w:szCs w:val="32"/>
        </w:rPr>
      </w:pPr>
      <w:r w:rsidRPr="000D6D54">
        <w:rPr>
          <w:rFonts w:hint="eastAsia"/>
          <w:b/>
          <w:sz w:val="32"/>
          <w:szCs w:val="32"/>
        </w:rPr>
        <w:t>湖北第二师范学院“互联网</w:t>
      </w:r>
      <w:r w:rsidRPr="000D6D54">
        <w:rPr>
          <w:rFonts w:hint="eastAsia"/>
          <w:b/>
          <w:sz w:val="32"/>
          <w:szCs w:val="32"/>
        </w:rPr>
        <w:t>+</w:t>
      </w:r>
      <w:r w:rsidRPr="000D6D54">
        <w:rPr>
          <w:rFonts w:hint="eastAsia"/>
          <w:b/>
          <w:sz w:val="32"/>
          <w:szCs w:val="32"/>
        </w:rPr>
        <w:t>”大学生创新创业大赛</w:t>
      </w:r>
    </w:p>
    <w:p w:rsidR="00972DA8" w:rsidRPr="000D6D54" w:rsidRDefault="00972DA8" w:rsidP="00972DA8">
      <w:pPr>
        <w:jc w:val="center"/>
        <w:rPr>
          <w:b/>
          <w:sz w:val="32"/>
          <w:szCs w:val="32"/>
        </w:rPr>
      </w:pPr>
      <w:r w:rsidRPr="000D6D54">
        <w:rPr>
          <w:rFonts w:hint="eastAsia"/>
          <w:b/>
          <w:sz w:val="32"/>
          <w:szCs w:val="32"/>
        </w:rPr>
        <w:t>奖励办法（暂行）</w:t>
      </w:r>
    </w:p>
    <w:p w:rsidR="00972DA8" w:rsidRPr="000D6D54" w:rsidRDefault="00972DA8" w:rsidP="00972DA8">
      <w:pPr>
        <w:ind w:firstLineChars="200" w:firstLine="560"/>
        <w:rPr>
          <w:sz w:val="28"/>
          <w:szCs w:val="28"/>
        </w:rPr>
      </w:pPr>
      <w:r w:rsidRPr="000D6D54">
        <w:rPr>
          <w:rFonts w:hint="eastAsia"/>
          <w:sz w:val="28"/>
          <w:szCs w:val="28"/>
        </w:rPr>
        <w:t>为进一步激发我校师生创新创业热情，促进在中国“互联网</w:t>
      </w:r>
      <w:r w:rsidRPr="000D6D54">
        <w:rPr>
          <w:rFonts w:hint="eastAsia"/>
          <w:sz w:val="28"/>
          <w:szCs w:val="28"/>
        </w:rPr>
        <w:t>+</w:t>
      </w:r>
      <w:r w:rsidRPr="000D6D54">
        <w:rPr>
          <w:rFonts w:hint="eastAsia"/>
          <w:sz w:val="28"/>
          <w:szCs w:val="28"/>
        </w:rPr>
        <w:t>”大学生创新创业大赛中取得优异成绩，展示创新创业教育成果，切实提高学生的创新精神、创业意识和创新创业能力，特制定本暂行办法。</w:t>
      </w:r>
    </w:p>
    <w:p w:rsidR="00972DA8" w:rsidRPr="000D6D54" w:rsidRDefault="00972DA8" w:rsidP="00972DA8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0D6D54">
        <w:rPr>
          <w:rFonts w:hint="eastAsia"/>
          <w:b/>
          <w:sz w:val="28"/>
          <w:szCs w:val="28"/>
        </w:rPr>
        <w:t>奖励对象</w:t>
      </w:r>
    </w:p>
    <w:p w:rsidR="00972DA8" w:rsidRPr="000D6D54" w:rsidRDefault="00972DA8" w:rsidP="00972DA8">
      <w:pPr>
        <w:ind w:firstLineChars="200" w:firstLine="560"/>
        <w:rPr>
          <w:sz w:val="28"/>
          <w:szCs w:val="28"/>
        </w:rPr>
      </w:pPr>
      <w:r w:rsidRPr="000D6D54">
        <w:rPr>
          <w:rFonts w:hint="eastAsia"/>
          <w:sz w:val="28"/>
          <w:szCs w:val="28"/>
        </w:rPr>
        <w:t>“互联网</w:t>
      </w:r>
      <w:r w:rsidRPr="000D6D54">
        <w:rPr>
          <w:rFonts w:hint="eastAsia"/>
          <w:sz w:val="28"/>
          <w:szCs w:val="28"/>
        </w:rPr>
        <w:t>+</w:t>
      </w:r>
      <w:r w:rsidRPr="000D6D54">
        <w:rPr>
          <w:rFonts w:hint="eastAsia"/>
          <w:sz w:val="28"/>
          <w:szCs w:val="28"/>
        </w:rPr>
        <w:t>”大学生创新创业大赛的国赛、省赛和</w:t>
      </w:r>
      <w:proofErr w:type="gramStart"/>
      <w:r w:rsidRPr="000D6D54">
        <w:rPr>
          <w:rFonts w:hint="eastAsia"/>
          <w:sz w:val="28"/>
          <w:szCs w:val="28"/>
        </w:rPr>
        <w:t>校赛</w:t>
      </w:r>
      <w:proofErr w:type="gramEnd"/>
      <w:r w:rsidRPr="000D6D54">
        <w:rPr>
          <w:rFonts w:hint="eastAsia"/>
          <w:sz w:val="28"/>
          <w:szCs w:val="28"/>
        </w:rPr>
        <w:t>的获奖团队。</w:t>
      </w:r>
    </w:p>
    <w:p w:rsidR="00972DA8" w:rsidRPr="000D6D54" w:rsidRDefault="00972DA8" w:rsidP="00972DA8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0D6D54">
        <w:rPr>
          <w:rFonts w:hint="eastAsia"/>
          <w:b/>
          <w:sz w:val="28"/>
          <w:szCs w:val="28"/>
        </w:rPr>
        <w:t>奖励标准</w:t>
      </w:r>
    </w:p>
    <w:tbl>
      <w:tblPr>
        <w:tblStyle w:val="a6"/>
        <w:tblW w:w="0" w:type="auto"/>
        <w:tblInd w:w="420" w:type="dxa"/>
        <w:tblLook w:val="04A0" w:firstRow="1" w:lastRow="0" w:firstColumn="1" w:lastColumn="0" w:noHBand="0" w:noVBand="1"/>
      </w:tblPr>
      <w:tblGrid>
        <w:gridCol w:w="2692"/>
        <w:gridCol w:w="2692"/>
        <w:gridCol w:w="2718"/>
      </w:tblGrid>
      <w:tr w:rsidR="00972DA8" w:rsidRPr="000D6D54" w:rsidTr="003403FA">
        <w:tc>
          <w:tcPr>
            <w:tcW w:w="2692" w:type="dxa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等级</w:t>
            </w:r>
          </w:p>
        </w:tc>
        <w:tc>
          <w:tcPr>
            <w:tcW w:w="2692" w:type="dxa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奖项</w:t>
            </w:r>
          </w:p>
        </w:tc>
        <w:tc>
          <w:tcPr>
            <w:tcW w:w="2718" w:type="dxa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金额（元）</w:t>
            </w:r>
          </w:p>
        </w:tc>
      </w:tr>
      <w:tr w:rsidR="00972DA8" w:rsidRPr="000D6D54" w:rsidTr="003403FA">
        <w:tc>
          <w:tcPr>
            <w:tcW w:w="2692" w:type="dxa"/>
            <w:vMerge w:val="restart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国赛</w:t>
            </w: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金奖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100000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银奖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50000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铜奖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40000</w:t>
            </w:r>
          </w:p>
        </w:tc>
      </w:tr>
      <w:tr w:rsidR="00972DA8" w:rsidRPr="000D6D54" w:rsidTr="003403FA">
        <w:tc>
          <w:tcPr>
            <w:tcW w:w="2692" w:type="dxa"/>
            <w:vMerge w:val="restart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省赛</w:t>
            </w: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金奖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40000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银奖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10000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铜奖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5000</w:t>
            </w:r>
          </w:p>
        </w:tc>
      </w:tr>
      <w:tr w:rsidR="00972DA8" w:rsidRPr="000D6D54" w:rsidTr="003403FA">
        <w:tc>
          <w:tcPr>
            <w:tcW w:w="2692" w:type="dxa"/>
            <w:vMerge w:val="restart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proofErr w:type="gramStart"/>
            <w:r w:rsidRPr="000D6D54">
              <w:rPr>
                <w:rFonts w:hint="eastAsia"/>
                <w:sz w:val="28"/>
                <w:szCs w:val="28"/>
              </w:rPr>
              <w:t>校赛</w:t>
            </w:r>
            <w:proofErr w:type="gramEnd"/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金奖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5000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银奖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2000</w:t>
            </w:r>
          </w:p>
        </w:tc>
      </w:tr>
      <w:tr w:rsidR="00972DA8" w:rsidRPr="000D6D54" w:rsidTr="003403FA">
        <w:tc>
          <w:tcPr>
            <w:tcW w:w="2692" w:type="dxa"/>
            <w:vMerge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692" w:type="dxa"/>
            <w:vAlign w:val="center"/>
          </w:tcPr>
          <w:p w:rsidR="00972DA8" w:rsidRPr="000D6D54" w:rsidRDefault="00972DA8" w:rsidP="003403FA">
            <w:pPr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铜奖</w:t>
            </w:r>
          </w:p>
        </w:tc>
        <w:tc>
          <w:tcPr>
            <w:tcW w:w="2718" w:type="dxa"/>
            <w:vAlign w:val="center"/>
          </w:tcPr>
          <w:p w:rsidR="00972DA8" w:rsidRPr="000D6D54" w:rsidRDefault="00972DA8" w:rsidP="003403FA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 w:rsidRPr="000D6D54">
              <w:rPr>
                <w:rFonts w:hint="eastAsia"/>
                <w:sz w:val="28"/>
                <w:szCs w:val="28"/>
              </w:rPr>
              <w:t>1000</w:t>
            </w:r>
          </w:p>
        </w:tc>
      </w:tr>
    </w:tbl>
    <w:p w:rsidR="00972DA8" w:rsidRPr="005B5727" w:rsidRDefault="00972DA8" w:rsidP="00972DA8">
      <w:pPr>
        <w:ind w:left="701"/>
        <w:rPr>
          <w:sz w:val="28"/>
          <w:szCs w:val="28"/>
        </w:rPr>
      </w:pPr>
      <w:r w:rsidRPr="005B5727">
        <w:rPr>
          <w:rFonts w:hint="eastAsia"/>
          <w:sz w:val="28"/>
          <w:szCs w:val="28"/>
        </w:rPr>
        <w:t>备注：同项目多层次获奖的，按奖励标准就高享受。</w:t>
      </w:r>
    </w:p>
    <w:p w:rsidR="00972DA8" w:rsidRPr="005B5727" w:rsidRDefault="00972DA8" w:rsidP="00972DA8">
      <w:pPr>
        <w:ind w:left="70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Pr="005B5727">
        <w:rPr>
          <w:rFonts w:hint="eastAsia"/>
          <w:b/>
          <w:sz w:val="28"/>
          <w:szCs w:val="28"/>
        </w:rPr>
        <w:t>学分认定</w:t>
      </w:r>
    </w:p>
    <w:p w:rsidR="00972DA8" w:rsidRDefault="00972DA8" w:rsidP="00972DA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入围国赛的</w:t>
      </w:r>
      <w:r w:rsidRPr="00063F09">
        <w:rPr>
          <w:rFonts w:hint="eastAsia"/>
          <w:sz w:val="28"/>
          <w:szCs w:val="28"/>
        </w:rPr>
        <w:t>项目负责人认定</w:t>
      </w:r>
      <w:r>
        <w:rPr>
          <w:rFonts w:hint="eastAsia"/>
          <w:sz w:val="28"/>
          <w:szCs w:val="28"/>
        </w:rPr>
        <w:t>6</w:t>
      </w:r>
      <w:r w:rsidRPr="00063F09">
        <w:rPr>
          <w:rFonts w:hint="eastAsia"/>
          <w:sz w:val="28"/>
          <w:szCs w:val="28"/>
        </w:rPr>
        <w:t>个学分，其他成员依据参与程度</w:t>
      </w:r>
      <w:r w:rsidRPr="00063F09">
        <w:rPr>
          <w:rFonts w:hint="eastAsia"/>
          <w:sz w:val="28"/>
          <w:szCs w:val="28"/>
        </w:rPr>
        <w:lastRenderedPageBreak/>
        <w:t>可认定</w:t>
      </w:r>
      <w:r w:rsidRPr="00063F09">
        <w:rPr>
          <w:rFonts w:hint="eastAsia"/>
          <w:sz w:val="28"/>
          <w:szCs w:val="28"/>
        </w:rPr>
        <w:t>1-</w:t>
      </w:r>
      <w:r>
        <w:rPr>
          <w:rFonts w:hint="eastAsia"/>
          <w:sz w:val="28"/>
          <w:szCs w:val="28"/>
        </w:rPr>
        <w:t>5</w:t>
      </w:r>
      <w:r w:rsidRPr="00063F09">
        <w:rPr>
          <w:rFonts w:hint="eastAsia"/>
          <w:sz w:val="28"/>
          <w:szCs w:val="28"/>
        </w:rPr>
        <w:t>个学分；</w:t>
      </w:r>
    </w:p>
    <w:p w:rsidR="00972DA8" w:rsidRDefault="00972DA8" w:rsidP="00972DA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063F09">
        <w:rPr>
          <w:rFonts w:hint="eastAsia"/>
        </w:rPr>
        <w:t xml:space="preserve"> </w:t>
      </w:r>
      <w:proofErr w:type="gramStart"/>
      <w:r w:rsidRPr="00063F09">
        <w:rPr>
          <w:rFonts w:hint="eastAsia"/>
          <w:sz w:val="28"/>
          <w:szCs w:val="28"/>
        </w:rPr>
        <w:t>入围</w:t>
      </w:r>
      <w:r>
        <w:rPr>
          <w:rFonts w:hint="eastAsia"/>
          <w:sz w:val="28"/>
          <w:szCs w:val="28"/>
        </w:rPr>
        <w:t>省</w:t>
      </w:r>
      <w:proofErr w:type="gramEnd"/>
      <w:r w:rsidRPr="00063F09">
        <w:rPr>
          <w:rFonts w:hint="eastAsia"/>
          <w:sz w:val="28"/>
          <w:szCs w:val="28"/>
        </w:rPr>
        <w:t>赛的项目负责人认定</w:t>
      </w:r>
      <w:r>
        <w:rPr>
          <w:rFonts w:hint="eastAsia"/>
          <w:sz w:val="28"/>
          <w:szCs w:val="28"/>
        </w:rPr>
        <w:t>4</w:t>
      </w:r>
      <w:r w:rsidRPr="00063F09">
        <w:rPr>
          <w:rFonts w:hint="eastAsia"/>
          <w:sz w:val="28"/>
          <w:szCs w:val="28"/>
        </w:rPr>
        <w:t>个学分，其他成员依据参与程度可认定</w:t>
      </w:r>
      <w:r w:rsidRPr="00063F09">
        <w:rPr>
          <w:rFonts w:hint="eastAsia"/>
          <w:sz w:val="28"/>
          <w:szCs w:val="28"/>
        </w:rPr>
        <w:t>1-</w:t>
      </w:r>
      <w:r>
        <w:rPr>
          <w:rFonts w:hint="eastAsia"/>
          <w:sz w:val="28"/>
          <w:szCs w:val="28"/>
        </w:rPr>
        <w:t>3</w:t>
      </w:r>
      <w:r w:rsidRPr="00063F09">
        <w:rPr>
          <w:rFonts w:hint="eastAsia"/>
          <w:sz w:val="28"/>
          <w:szCs w:val="28"/>
        </w:rPr>
        <w:t>个学分；</w:t>
      </w:r>
    </w:p>
    <w:p w:rsidR="00972DA8" w:rsidRDefault="00972DA8" w:rsidP="00972DA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入围校级决赛的</w:t>
      </w:r>
      <w:r w:rsidRPr="00063F09">
        <w:rPr>
          <w:rFonts w:hint="eastAsia"/>
          <w:sz w:val="28"/>
          <w:szCs w:val="28"/>
        </w:rPr>
        <w:t>项目负责人认定</w:t>
      </w:r>
      <w:r>
        <w:rPr>
          <w:rFonts w:hint="eastAsia"/>
          <w:sz w:val="28"/>
          <w:szCs w:val="28"/>
        </w:rPr>
        <w:t>2</w:t>
      </w:r>
      <w:r w:rsidRPr="00063F09">
        <w:rPr>
          <w:rFonts w:hint="eastAsia"/>
          <w:sz w:val="28"/>
          <w:szCs w:val="28"/>
        </w:rPr>
        <w:t>个学分，其他成员依据参与程度可认定</w:t>
      </w:r>
      <w:r>
        <w:rPr>
          <w:rFonts w:hint="eastAsia"/>
          <w:sz w:val="28"/>
          <w:szCs w:val="28"/>
        </w:rPr>
        <w:t>0.5-1</w:t>
      </w:r>
      <w:r w:rsidRPr="00063F09">
        <w:rPr>
          <w:rFonts w:hint="eastAsia"/>
          <w:sz w:val="28"/>
          <w:szCs w:val="28"/>
        </w:rPr>
        <w:t>个学分；</w:t>
      </w:r>
    </w:p>
    <w:p w:rsidR="00972DA8" w:rsidRDefault="00972DA8" w:rsidP="00972DA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所有报名参赛的</w:t>
      </w:r>
      <w:proofErr w:type="gramStart"/>
      <w:r>
        <w:rPr>
          <w:rFonts w:hint="eastAsia"/>
          <w:sz w:val="28"/>
          <w:szCs w:val="28"/>
        </w:rPr>
        <w:t>的</w:t>
      </w:r>
      <w:proofErr w:type="gramEnd"/>
      <w:r w:rsidRPr="000A4FEA">
        <w:rPr>
          <w:rFonts w:hint="eastAsia"/>
          <w:sz w:val="28"/>
          <w:szCs w:val="28"/>
        </w:rPr>
        <w:t>项目负责人认定</w:t>
      </w:r>
      <w:r>
        <w:rPr>
          <w:rFonts w:hint="eastAsia"/>
          <w:sz w:val="28"/>
          <w:szCs w:val="28"/>
        </w:rPr>
        <w:t>1</w:t>
      </w:r>
      <w:r w:rsidRPr="000A4FEA">
        <w:rPr>
          <w:rFonts w:hint="eastAsia"/>
          <w:sz w:val="28"/>
          <w:szCs w:val="28"/>
        </w:rPr>
        <w:t>个学分，其他成员可</w:t>
      </w:r>
      <w:r>
        <w:rPr>
          <w:rFonts w:hint="eastAsia"/>
          <w:sz w:val="28"/>
          <w:szCs w:val="28"/>
        </w:rPr>
        <w:t>0.5</w:t>
      </w:r>
      <w:r w:rsidRPr="000A4FEA">
        <w:rPr>
          <w:rFonts w:hint="eastAsia"/>
          <w:sz w:val="28"/>
          <w:szCs w:val="28"/>
        </w:rPr>
        <w:t>个学分；</w:t>
      </w:r>
    </w:p>
    <w:p w:rsidR="00972DA8" w:rsidRDefault="00972DA8" w:rsidP="00972DA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同项目多层次入围的，</w:t>
      </w:r>
      <w:proofErr w:type="gramStart"/>
      <w:r>
        <w:rPr>
          <w:rFonts w:hint="eastAsia"/>
          <w:sz w:val="28"/>
          <w:szCs w:val="28"/>
        </w:rPr>
        <w:t>取最高</w:t>
      </w:r>
      <w:proofErr w:type="gramEnd"/>
      <w:r>
        <w:rPr>
          <w:rFonts w:hint="eastAsia"/>
          <w:sz w:val="28"/>
          <w:szCs w:val="28"/>
        </w:rPr>
        <w:t>层次奖励学分，不重复计算。</w:t>
      </w:r>
    </w:p>
    <w:p w:rsidR="00972DA8" w:rsidRPr="00A61F58" w:rsidRDefault="00972DA8" w:rsidP="00972DA8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A61F58">
        <w:rPr>
          <w:rFonts w:hint="eastAsia"/>
          <w:sz w:val="28"/>
          <w:szCs w:val="28"/>
        </w:rPr>
        <w:t>教师年度业绩考核奖励</w:t>
      </w:r>
    </w:p>
    <w:p w:rsidR="00554FFD" w:rsidRPr="00554FFD" w:rsidRDefault="00554FFD" w:rsidP="00554F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554FFD">
        <w:rPr>
          <w:rFonts w:hint="eastAsia"/>
          <w:sz w:val="28"/>
          <w:szCs w:val="28"/>
        </w:rPr>
        <w:t>1.</w:t>
      </w:r>
      <w:r w:rsidRPr="00554FFD">
        <w:rPr>
          <w:rFonts w:hint="eastAsia"/>
          <w:sz w:val="28"/>
          <w:szCs w:val="28"/>
        </w:rPr>
        <w:t>所有报名参赛的项目团队指导教师在年度业绩考核中加</w:t>
      </w:r>
      <w:r w:rsidRPr="00554FFD">
        <w:rPr>
          <w:rFonts w:hint="eastAsia"/>
          <w:sz w:val="28"/>
          <w:szCs w:val="28"/>
        </w:rPr>
        <w:t>2</w:t>
      </w:r>
      <w:r w:rsidRPr="00554FFD">
        <w:rPr>
          <w:rFonts w:hint="eastAsia"/>
          <w:sz w:val="28"/>
          <w:szCs w:val="28"/>
        </w:rPr>
        <w:t>分</w:t>
      </w:r>
    </w:p>
    <w:p w:rsidR="00554FFD" w:rsidRPr="00554FFD" w:rsidRDefault="00554FFD" w:rsidP="00554FFD">
      <w:pPr>
        <w:ind w:firstLineChars="200" w:firstLine="560"/>
        <w:rPr>
          <w:rFonts w:hint="eastAsia"/>
          <w:sz w:val="28"/>
          <w:szCs w:val="28"/>
        </w:rPr>
      </w:pPr>
      <w:r w:rsidRPr="00554FFD">
        <w:rPr>
          <w:rFonts w:hint="eastAsia"/>
          <w:sz w:val="28"/>
          <w:szCs w:val="28"/>
        </w:rPr>
        <w:t>2.</w:t>
      </w:r>
      <w:r w:rsidRPr="00554FFD">
        <w:rPr>
          <w:rFonts w:hint="eastAsia"/>
          <w:sz w:val="28"/>
          <w:szCs w:val="28"/>
        </w:rPr>
        <w:t>入围校级复赛的项目团队指导教师在年度业绩考核中加</w:t>
      </w:r>
      <w:r w:rsidRPr="00554FFD">
        <w:rPr>
          <w:rFonts w:hint="eastAsia"/>
          <w:sz w:val="28"/>
          <w:szCs w:val="28"/>
        </w:rPr>
        <w:t>5</w:t>
      </w:r>
      <w:r w:rsidRPr="00554FFD">
        <w:rPr>
          <w:rFonts w:hint="eastAsia"/>
          <w:sz w:val="28"/>
          <w:szCs w:val="28"/>
        </w:rPr>
        <w:t>分；</w:t>
      </w:r>
    </w:p>
    <w:p w:rsidR="00554FFD" w:rsidRPr="00554FFD" w:rsidRDefault="00554FFD" w:rsidP="00554FFD">
      <w:pPr>
        <w:ind w:firstLineChars="200" w:firstLine="560"/>
        <w:rPr>
          <w:rFonts w:hint="eastAsia"/>
          <w:sz w:val="28"/>
          <w:szCs w:val="28"/>
        </w:rPr>
      </w:pPr>
      <w:r w:rsidRPr="00554FFD">
        <w:rPr>
          <w:rFonts w:hint="eastAsia"/>
          <w:sz w:val="28"/>
          <w:szCs w:val="28"/>
        </w:rPr>
        <w:t>3.</w:t>
      </w:r>
      <w:r w:rsidRPr="00554FFD">
        <w:rPr>
          <w:rFonts w:hint="eastAsia"/>
          <w:sz w:val="28"/>
          <w:szCs w:val="28"/>
        </w:rPr>
        <w:t>入围校级决赛的项目团队指导教师在年度业绩考核中加</w:t>
      </w:r>
      <w:r w:rsidRPr="00554FFD">
        <w:rPr>
          <w:rFonts w:hint="eastAsia"/>
          <w:sz w:val="28"/>
          <w:szCs w:val="28"/>
        </w:rPr>
        <w:t>10</w:t>
      </w:r>
      <w:r w:rsidRPr="00554FFD">
        <w:rPr>
          <w:rFonts w:hint="eastAsia"/>
          <w:sz w:val="28"/>
          <w:szCs w:val="28"/>
        </w:rPr>
        <w:t>分；</w:t>
      </w:r>
    </w:p>
    <w:p w:rsidR="00554FFD" w:rsidRDefault="00554FFD" w:rsidP="00554FFD">
      <w:pPr>
        <w:ind w:firstLineChars="200" w:firstLine="560"/>
        <w:rPr>
          <w:rFonts w:hint="eastAsia"/>
          <w:sz w:val="28"/>
          <w:szCs w:val="28"/>
        </w:rPr>
      </w:pPr>
      <w:r w:rsidRPr="00554FFD">
        <w:rPr>
          <w:rFonts w:hint="eastAsia"/>
          <w:sz w:val="28"/>
          <w:szCs w:val="28"/>
        </w:rPr>
        <w:t>4.</w:t>
      </w:r>
      <w:r w:rsidRPr="00554FFD">
        <w:rPr>
          <w:rFonts w:hint="eastAsia"/>
          <w:sz w:val="28"/>
          <w:szCs w:val="28"/>
        </w:rPr>
        <w:t>入围省级以上比赛的项目团队指导教师在年度业绩考核中加</w:t>
      </w:r>
      <w:r w:rsidRPr="00554FFD">
        <w:rPr>
          <w:rFonts w:hint="eastAsia"/>
          <w:sz w:val="28"/>
          <w:szCs w:val="28"/>
        </w:rPr>
        <w:t>20</w:t>
      </w:r>
      <w:r w:rsidRPr="00554FFD">
        <w:rPr>
          <w:rFonts w:hint="eastAsia"/>
          <w:sz w:val="28"/>
          <w:szCs w:val="28"/>
        </w:rPr>
        <w:t>分；</w:t>
      </w:r>
    </w:p>
    <w:p w:rsidR="00972DA8" w:rsidRPr="00A61F58" w:rsidRDefault="00972DA8" w:rsidP="00554FFD">
      <w:pPr>
        <w:ind w:firstLineChars="200" w:firstLine="56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同项目多层次获奖，取最高奖，不重复加分。</w:t>
      </w:r>
    </w:p>
    <w:p w:rsidR="00972DA8" w:rsidRDefault="00972DA8" w:rsidP="00972DA8">
      <w:pPr>
        <w:rPr>
          <w:sz w:val="28"/>
          <w:szCs w:val="28"/>
        </w:rPr>
      </w:pPr>
      <w:r w:rsidRPr="00A61F58"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</w:p>
    <w:p w:rsidR="00972DA8" w:rsidRPr="00A61F58" w:rsidRDefault="00972DA8" w:rsidP="00972DA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本管理办法自发布之日起实施，由湖北第二师范学院教务处负责解释。</w:t>
      </w:r>
    </w:p>
    <w:p w:rsidR="00CE7F3B" w:rsidRPr="00972DA8" w:rsidRDefault="00CE7F3B"/>
    <w:sectPr w:rsidR="00CE7F3B" w:rsidRPr="00972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BC6" w:rsidRDefault="00AB2BC6" w:rsidP="00972DA8">
      <w:r>
        <w:separator/>
      </w:r>
    </w:p>
  </w:endnote>
  <w:endnote w:type="continuationSeparator" w:id="0">
    <w:p w:rsidR="00AB2BC6" w:rsidRDefault="00AB2BC6" w:rsidP="0097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BC6" w:rsidRDefault="00AB2BC6" w:rsidP="00972DA8">
      <w:r>
        <w:separator/>
      </w:r>
    </w:p>
  </w:footnote>
  <w:footnote w:type="continuationSeparator" w:id="0">
    <w:p w:rsidR="00AB2BC6" w:rsidRDefault="00AB2BC6" w:rsidP="00972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628"/>
    <w:multiLevelType w:val="hybridMultilevel"/>
    <w:tmpl w:val="A378A4B6"/>
    <w:lvl w:ilvl="0" w:tplc="38E62194">
      <w:start w:val="1"/>
      <w:numFmt w:val="japaneseCounting"/>
      <w:lvlText w:val="%1、"/>
      <w:lvlJc w:val="left"/>
      <w:pPr>
        <w:ind w:left="142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1" w:hanging="420"/>
      </w:pPr>
    </w:lvl>
    <w:lvl w:ilvl="2" w:tplc="0409001B" w:tentative="1">
      <w:start w:val="1"/>
      <w:numFmt w:val="lowerRoman"/>
      <w:lvlText w:val="%3."/>
      <w:lvlJc w:val="righ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9" w:tentative="1">
      <w:start w:val="1"/>
      <w:numFmt w:val="lowerLetter"/>
      <w:lvlText w:val="%5)"/>
      <w:lvlJc w:val="left"/>
      <w:pPr>
        <w:ind w:left="2801" w:hanging="420"/>
      </w:pPr>
    </w:lvl>
    <w:lvl w:ilvl="5" w:tplc="0409001B" w:tentative="1">
      <w:start w:val="1"/>
      <w:numFmt w:val="lowerRoman"/>
      <w:lvlText w:val="%6."/>
      <w:lvlJc w:val="righ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9" w:tentative="1">
      <w:start w:val="1"/>
      <w:numFmt w:val="lowerLetter"/>
      <w:lvlText w:val="%8)"/>
      <w:lvlJc w:val="left"/>
      <w:pPr>
        <w:ind w:left="4061" w:hanging="420"/>
      </w:pPr>
    </w:lvl>
    <w:lvl w:ilvl="8" w:tplc="0409001B" w:tentative="1">
      <w:start w:val="1"/>
      <w:numFmt w:val="lowerRoman"/>
      <w:lvlText w:val="%9."/>
      <w:lvlJc w:val="right"/>
      <w:pPr>
        <w:ind w:left="448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B1"/>
    <w:rsid w:val="00140DB1"/>
    <w:rsid w:val="00554FFD"/>
    <w:rsid w:val="00972DA8"/>
    <w:rsid w:val="00AB2BC6"/>
    <w:rsid w:val="00C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D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DA8"/>
    <w:rPr>
      <w:sz w:val="18"/>
      <w:szCs w:val="18"/>
    </w:rPr>
  </w:style>
  <w:style w:type="paragraph" w:styleId="a5">
    <w:name w:val="List Paragraph"/>
    <w:basedOn w:val="a"/>
    <w:uiPriority w:val="34"/>
    <w:qFormat/>
    <w:rsid w:val="00972DA8"/>
    <w:pPr>
      <w:ind w:firstLineChars="200" w:firstLine="420"/>
    </w:pPr>
  </w:style>
  <w:style w:type="table" w:styleId="a6">
    <w:name w:val="Table Grid"/>
    <w:basedOn w:val="a1"/>
    <w:uiPriority w:val="59"/>
    <w:rsid w:val="00972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D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DA8"/>
    <w:rPr>
      <w:sz w:val="18"/>
      <w:szCs w:val="18"/>
    </w:rPr>
  </w:style>
  <w:style w:type="paragraph" w:styleId="a5">
    <w:name w:val="List Paragraph"/>
    <w:basedOn w:val="a"/>
    <w:uiPriority w:val="34"/>
    <w:qFormat/>
    <w:rsid w:val="00972DA8"/>
    <w:pPr>
      <w:ind w:firstLineChars="200" w:firstLine="420"/>
    </w:pPr>
  </w:style>
  <w:style w:type="table" w:styleId="a6">
    <w:name w:val="Table Grid"/>
    <w:basedOn w:val="a1"/>
    <w:uiPriority w:val="59"/>
    <w:rsid w:val="00972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3</cp:revision>
  <dcterms:created xsi:type="dcterms:W3CDTF">2018-05-08T08:26:00Z</dcterms:created>
  <dcterms:modified xsi:type="dcterms:W3CDTF">2018-05-08T08:38:00Z</dcterms:modified>
</cp:coreProperties>
</file>