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B0" w:rsidRPr="00935BA7" w:rsidRDefault="00A027B0" w:rsidP="00935BA7">
      <w:pPr>
        <w:spacing w:line="360" w:lineRule="auto"/>
        <w:jc w:val="center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湖北第二师范学院</w:t>
      </w:r>
    </w:p>
    <w:p w:rsidR="00A027B0" w:rsidRPr="00935BA7" w:rsidRDefault="00A027B0" w:rsidP="00935BA7">
      <w:pPr>
        <w:spacing w:line="360" w:lineRule="auto"/>
        <w:jc w:val="center"/>
        <w:rPr>
          <w:b/>
          <w:sz w:val="32"/>
          <w:szCs w:val="32"/>
        </w:rPr>
      </w:pPr>
      <w:r w:rsidRPr="00935BA7">
        <w:rPr>
          <w:rFonts w:hint="eastAsia"/>
          <w:b/>
          <w:sz w:val="32"/>
          <w:szCs w:val="32"/>
        </w:rPr>
        <w:t>《才艺特长》项目Ⅱ类学分认定办法</w:t>
      </w:r>
    </w:p>
    <w:p w:rsidR="00A027B0" w:rsidRPr="00935BA7" w:rsidRDefault="00A027B0" w:rsidP="00935BA7">
      <w:pPr>
        <w:pStyle w:val="ListParagraph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935BA7">
        <w:rPr>
          <w:rFonts w:hint="eastAsia"/>
          <w:b/>
          <w:sz w:val="24"/>
          <w:szCs w:val="24"/>
        </w:rPr>
        <w:t>面向对象</w:t>
      </w:r>
    </w:p>
    <w:p w:rsidR="00A027B0" w:rsidRPr="00935BA7" w:rsidRDefault="00A027B0" w:rsidP="00832843">
      <w:pPr>
        <w:pStyle w:val="ListParagraph"/>
        <w:spacing w:line="360" w:lineRule="auto"/>
        <w:ind w:firstLineChars="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根据湖北第二师范学院</w:t>
      </w:r>
      <w:r w:rsidRPr="00935BA7">
        <w:rPr>
          <w:sz w:val="24"/>
          <w:szCs w:val="24"/>
        </w:rPr>
        <w:t>2014</w:t>
      </w:r>
      <w:r w:rsidRPr="00935BA7">
        <w:rPr>
          <w:rFonts w:hint="eastAsia"/>
          <w:sz w:val="24"/>
          <w:szCs w:val="24"/>
        </w:rPr>
        <w:t>版人才培养方案的相关规定和要求，素质训练中心面向全校师范生和非师范生进行《才艺特长》项目Ⅱ类学分认定工作。</w:t>
      </w:r>
    </w:p>
    <w:p w:rsidR="00A027B0" w:rsidRPr="00935BA7" w:rsidRDefault="00A027B0" w:rsidP="00935BA7">
      <w:pPr>
        <w:pStyle w:val="ListParagraph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935BA7">
        <w:rPr>
          <w:rFonts w:hint="eastAsia"/>
          <w:b/>
          <w:sz w:val="24"/>
          <w:szCs w:val="24"/>
        </w:rPr>
        <w:t>认定时间</w:t>
      </w:r>
    </w:p>
    <w:p w:rsidR="00A027B0" w:rsidRPr="00935BA7" w:rsidRDefault="00A027B0" w:rsidP="00935BA7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每学年</w:t>
      </w:r>
      <w:r w:rsidRPr="00935BA7">
        <w:rPr>
          <w:sz w:val="24"/>
          <w:szCs w:val="24"/>
        </w:rPr>
        <w:t>9</w:t>
      </w:r>
      <w:r w:rsidRPr="00935BA7">
        <w:rPr>
          <w:rFonts w:hint="eastAsia"/>
          <w:sz w:val="24"/>
          <w:szCs w:val="24"/>
        </w:rPr>
        <w:t>月</w:t>
      </w:r>
      <w:r w:rsidRPr="00935BA7">
        <w:rPr>
          <w:sz w:val="24"/>
          <w:szCs w:val="24"/>
        </w:rPr>
        <w:t>20-30</w:t>
      </w:r>
      <w:r w:rsidRPr="00935BA7">
        <w:rPr>
          <w:rFonts w:hint="eastAsia"/>
          <w:sz w:val="24"/>
          <w:szCs w:val="24"/>
        </w:rPr>
        <w:t>日。</w:t>
      </w:r>
    </w:p>
    <w:p w:rsidR="00A027B0" w:rsidRPr="00935BA7" w:rsidRDefault="00A027B0" w:rsidP="00935BA7">
      <w:pPr>
        <w:pStyle w:val="ListParagraph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935BA7">
        <w:rPr>
          <w:rFonts w:hint="eastAsia"/>
          <w:b/>
          <w:sz w:val="24"/>
          <w:szCs w:val="24"/>
        </w:rPr>
        <w:t>认定程序</w:t>
      </w:r>
    </w:p>
    <w:p w:rsidR="00A027B0" w:rsidRPr="00935BA7" w:rsidRDefault="00A027B0" w:rsidP="00935BA7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报名：</w:t>
      </w:r>
      <w:r w:rsidRPr="00935BA7">
        <w:rPr>
          <w:rFonts w:hint="eastAsia"/>
          <w:sz w:val="24"/>
          <w:szCs w:val="24"/>
        </w:rPr>
        <w:t>学生首先在规定时间内到</w:t>
      </w:r>
      <w:r w:rsidRPr="00E95596">
        <w:rPr>
          <w:rFonts w:hint="eastAsia"/>
          <w:sz w:val="24"/>
          <w:szCs w:val="24"/>
        </w:rPr>
        <w:t>教师素质训练中心</w:t>
      </w:r>
      <w:r w:rsidRPr="00935BA7">
        <w:rPr>
          <w:rFonts w:hint="eastAsia"/>
          <w:sz w:val="24"/>
          <w:szCs w:val="24"/>
        </w:rPr>
        <w:t>报名。</w:t>
      </w:r>
    </w:p>
    <w:p w:rsidR="00A027B0" w:rsidRPr="00935BA7" w:rsidRDefault="00A027B0" w:rsidP="00935BA7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面试考核：</w:t>
      </w:r>
      <w:r w:rsidRPr="00935BA7">
        <w:rPr>
          <w:rFonts w:hint="eastAsia"/>
          <w:sz w:val="24"/>
          <w:szCs w:val="24"/>
        </w:rPr>
        <w:t>报名成功后，在规定时间参加</w:t>
      </w:r>
      <w:r>
        <w:rPr>
          <w:rFonts w:hint="eastAsia"/>
          <w:sz w:val="24"/>
          <w:szCs w:val="24"/>
        </w:rPr>
        <w:t>面试考核</w:t>
      </w:r>
      <w:r w:rsidRPr="00935BA7">
        <w:rPr>
          <w:rFonts w:hint="eastAsia"/>
          <w:sz w:val="24"/>
          <w:szCs w:val="24"/>
        </w:rPr>
        <w:t>。</w:t>
      </w:r>
    </w:p>
    <w:p w:rsidR="00A027B0" w:rsidRDefault="00A027B0" w:rsidP="00935BA7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认证：①</w:t>
      </w:r>
      <w:r w:rsidRPr="00935BA7">
        <w:rPr>
          <w:rFonts w:hint="eastAsia"/>
          <w:sz w:val="24"/>
          <w:szCs w:val="24"/>
        </w:rPr>
        <w:t>出具相关等级证书或厅级（含校级）以上比赛奖项获得认证；</w:t>
      </w:r>
      <w:r>
        <w:rPr>
          <w:sz w:val="24"/>
          <w:szCs w:val="24"/>
        </w:rPr>
        <w:t xml:space="preserve">  </w:t>
      </w:r>
    </w:p>
    <w:p w:rsidR="00A027B0" w:rsidRPr="00935BA7" w:rsidRDefault="00A027B0" w:rsidP="00A13D85">
      <w:pPr>
        <w:pStyle w:val="ListParagraph"/>
        <w:spacing w:line="360" w:lineRule="auto"/>
        <w:ind w:leftChars="200" w:left="420" w:firstLineChars="450" w:firstLine="1080"/>
        <w:rPr>
          <w:sz w:val="24"/>
          <w:szCs w:val="24"/>
        </w:rPr>
      </w:pPr>
      <w:r>
        <w:rPr>
          <w:rFonts w:hint="eastAsia"/>
          <w:sz w:val="24"/>
          <w:szCs w:val="24"/>
        </w:rPr>
        <w:t>②</w:t>
      </w:r>
      <w:r w:rsidRPr="00935BA7">
        <w:rPr>
          <w:rFonts w:hint="eastAsia"/>
          <w:sz w:val="24"/>
          <w:szCs w:val="24"/>
        </w:rPr>
        <w:t>参与</w:t>
      </w:r>
      <w:r w:rsidRPr="00E95596">
        <w:rPr>
          <w:rFonts w:hint="eastAsia"/>
          <w:sz w:val="24"/>
          <w:szCs w:val="24"/>
        </w:rPr>
        <w:t>教师素质训练中心</w:t>
      </w:r>
      <w:r w:rsidRPr="00935BA7">
        <w:rPr>
          <w:rFonts w:hint="eastAsia"/>
          <w:sz w:val="24"/>
          <w:szCs w:val="24"/>
        </w:rPr>
        <w:t>组织的才艺测试通过后获得认证。</w:t>
      </w:r>
    </w:p>
    <w:p w:rsidR="00A027B0" w:rsidRPr="00935BA7" w:rsidRDefault="00A027B0" w:rsidP="00935BA7">
      <w:pPr>
        <w:pStyle w:val="ListParagraph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935BA7">
        <w:rPr>
          <w:rFonts w:hint="eastAsia"/>
          <w:b/>
          <w:sz w:val="24"/>
          <w:szCs w:val="24"/>
        </w:rPr>
        <w:t>考核类型</w:t>
      </w:r>
    </w:p>
    <w:p w:rsidR="00A027B0" w:rsidRPr="00935BA7" w:rsidRDefault="00A027B0" w:rsidP="00935BA7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．表演</w:t>
      </w:r>
      <w:r w:rsidRPr="00935BA7">
        <w:rPr>
          <w:rFonts w:hint="eastAsia"/>
          <w:sz w:val="24"/>
          <w:szCs w:val="24"/>
        </w:rPr>
        <w:t>类（声乐、舞蹈、器乐</w:t>
      </w:r>
      <w:r>
        <w:rPr>
          <w:rFonts w:hint="eastAsia"/>
          <w:sz w:val="24"/>
          <w:szCs w:val="24"/>
        </w:rPr>
        <w:t>、戏剧</w:t>
      </w:r>
      <w:r w:rsidRPr="00935BA7">
        <w:rPr>
          <w:rFonts w:hint="eastAsia"/>
          <w:sz w:val="24"/>
          <w:szCs w:val="24"/>
        </w:rPr>
        <w:t>）</w:t>
      </w:r>
    </w:p>
    <w:p w:rsidR="00A027B0" w:rsidRPr="00935BA7" w:rsidRDefault="00A027B0" w:rsidP="00935BA7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935BA7">
        <w:rPr>
          <w:rFonts w:hint="eastAsia"/>
          <w:sz w:val="24"/>
          <w:szCs w:val="24"/>
        </w:rPr>
        <w:t>美术类（绘画、设计）</w:t>
      </w:r>
    </w:p>
    <w:p w:rsidR="00A027B0" w:rsidRDefault="00A027B0" w:rsidP="00935BA7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935BA7">
        <w:rPr>
          <w:rFonts w:hint="eastAsia"/>
          <w:sz w:val="24"/>
          <w:szCs w:val="24"/>
        </w:rPr>
        <w:t>语言类（朗诵、演讲）</w:t>
      </w:r>
    </w:p>
    <w:p w:rsidR="00A027B0" w:rsidRPr="00E95596" w:rsidRDefault="00A027B0" w:rsidP="00935BA7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E95596">
        <w:rPr>
          <w:rFonts w:hint="eastAsia"/>
          <w:sz w:val="24"/>
          <w:szCs w:val="24"/>
        </w:rPr>
        <w:t>面试问答</w:t>
      </w:r>
    </w:p>
    <w:p w:rsidR="00A027B0" w:rsidRPr="00935BA7" w:rsidRDefault="00A027B0" w:rsidP="00935BA7">
      <w:pPr>
        <w:pStyle w:val="ListParagraph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935BA7">
        <w:rPr>
          <w:rFonts w:hint="eastAsia"/>
          <w:b/>
          <w:sz w:val="24"/>
          <w:szCs w:val="24"/>
        </w:rPr>
        <w:t>学习参考资料</w:t>
      </w:r>
    </w:p>
    <w:p w:rsidR="00A027B0" w:rsidRPr="00A13D85" w:rsidRDefault="00A027B0" w:rsidP="00A13D85">
      <w:pPr>
        <w:pStyle w:val="ListParagraph"/>
        <w:spacing w:line="360" w:lineRule="auto"/>
        <w:ind w:firstLineChars="0"/>
        <w:rPr>
          <w:sz w:val="24"/>
          <w:szCs w:val="24"/>
        </w:rPr>
      </w:pPr>
      <w:r w:rsidRPr="00A13D85">
        <w:rPr>
          <w:sz w:val="24"/>
          <w:szCs w:val="24"/>
        </w:rPr>
        <w:t xml:space="preserve">1. </w:t>
      </w:r>
      <w:r w:rsidRPr="00A13D85">
        <w:rPr>
          <w:rFonts w:hint="eastAsia"/>
          <w:sz w:val="24"/>
          <w:szCs w:val="24"/>
        </w:rPr>
        <w:t>面试问答参考资料：《艺术概论》彭吉象，张瑞麟，上海音乐出版社</w:t>
      </w:r>
      <w:r w:rsidRPr="00A13D85">
        <w:rPr>
          <w:sz w:val="24"/>
          <w:szCs w:val="24"/>
        </w:rPr>
        <w:t>/</w:t>
      </w:r>
      <w:r w:rsidRPr="00A13D85">
        <w:rPr>
          <w:rFonts w:hint="eastAsia"/>
          <w:sz w:val="24"/>
          <w:szCs w:val="24"/>
        </w:rPr>
        <w:t>人民音乐出版社，</w:t>
      </w:r>
      <w:r w:rsidRPr="00A13D85">
        <w:rPr>
          <w:sz w:val="24"/>
          <w:szCs w:val="24"/>
        </w:rPr>
        <w:t>2007</w:t>
      </w:r>
      <w:r w:rsidRPr="00A13D85">
        <w:rPr>
          <w:rFonts w:hint="eastAsia"/>
          <w:sz w:val="24"/>
          <w:szCs w:val="24"/>
        </w:rPr>
        <w:t>年版；《艺术概论》王宏建，文化艺术出版社，</w:t>
      </w:r>
      <w:r w:rsidRPr="00A13D85">
        <w:rPr>
          <w:sz w:val="24"/>
          <w:szCs w:val="24"/>
        </w:rPr>
        <w:t>2010</w:t>
      </w:r>
      <w:r w:rsidRPr="00A13D85">
        <w:rPr>
          <w:rFonts w:hint="eastAsia"/>
          <w:sz w:val="24"/>
          <w:szCs w:val="24"/>
        </w:rPr>
        <w:t>年版。</w:t>
      </w:r>
    </w:p>
    <w:p w:rsidR="00A027B0" w:rsidRPr="00A13D85" w:rsidRDefault="00A027B0" w:rsidP="008A6015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 w:rsidRPr="00A13D85">
        <w:rPr>
          <w:sz w:val="24"/>
          <w:szCs w:val="24"/>
        </w:rPr>
        <w:t xml:space="preserve">2. </w:t>
      </w:r>
      <w:r w:rsidRPr="00A13D85">
        <w:rPr>
          <w:rFonts w:hint="eastAsia"/>
          <w:sz w:val="24"/>
          <w:szCs w:val="24"/>
        </w:rPr>
        <w:t>艺术实践参考资料：</w:t>
      </w:r>
    </w:p>
    <w:p w:rsidR="00A027B0" w:rsidRPr="00A13D85" w:rsidRDefault="00A027B0" w:rsidP="00A13D85">
      <w:pPr>
        <w:spacing w:line="360" w:lineRule="auto"/>
        <w:ind w:firstLineChars="175" w:firstLine="420"/>
        <w:rPr>
          <w:sz w:val="24"/>
          <w:szCs w:val="24"/>
        </w:rPr>
      </w:pPr>
      <w:r w:rsidRPr="00A13D85">
        <w:rPr>
          <w:rFonts w:hint="eastAsia"/>
          <w:sz w:val="24"/>
          <w:szCs w:val="24"/>
        </w:rPr>
        <w:t>音乐类：中国音乐学院社会艺术水平考级全国通用教材；湖北省音乐家协会武汉音乐学院音乐考级委员会考级丛书。</w:t>
      </w:r>
    </w:p>
    <w:p w:rsidR="00A027B0" w:rsidRPr="00A13D85" w:rsidRDefault="00A027B0" w:rsidP="00A13D85">
      <w:pPr>
        <w:pStyle w:val="ListParagraph"/>
        <w:spacing w:line="360" w:lineRule="auto"/>
        <w:ind w:firstLineChars="150" w:firstLine="360"/>
        <w:rPr>
          <w:sz w:val="24"/>
          <w:szCs w:val="24"/>
        </w:rPr>
      </w:pPr>
      <w:r w:rsidRPr="00A13D85">
        <w:rPr>
          <w:rFonts w:hint="eastAsia"/>
          <w:sz w:val="24"/>
          <w:szCs w:val="24"/>
        </w:rPr>
        <w:t>美术类：《美术鉴赏》曹意强，高等教育出版社，</w:t>
      </w:r>
      <w:r w:rsidRPr="00A13D85">
        <w:rPr>
          <w:sz w:val="24"/>
          <w:szCs w:val="24"/>
        </w:rPr>
        <w:t>2009</w:t>
      </w:r>
      <w:r w:rsidRPr="00A13D85">
        <w:rPr>
          <w:rFonts w:hint="eastAsia"/>
          <w:sz w:val="24"/>
          <w:szCs w:val="24"/>
        </w:rPr>
        <w:t>年版；《设计学概论》尹定邦，湖南科学技术出版社，</w:t>
      </w:r>
      <w:r w:rsidRPr="00A13D85">
        <w:rPr>
          <w:sz w:val="24"/>
          <w:szCs w:val="24"/>
        </w:rPr>
        <w:t>2001</w:t>
      </w:r>
      <w:r w:rsidRPr="00A13D85">
        <w:rPr>
          <w:rFonts w:hint="eastAsia"/>
          <w:sz w:val="24"/>
          <w:szCs w:val="24"/>
        </w:rPr>
        <w:t>年版；</w:t>
      </w:r>
    </w:p>
    <w:p w:rsidR="00A027B0" w:rsidRPr="00A13D85" w:rsidRDefault="00A027B0" w:rsidP="00536A53">
      <w:pPr>
        <w:pStyle w:val="ListParagraph"/>
        <w:spacing w:line="360" w:lineRule="auto"/>
        <w:ind w:firstLineChars="0"/>
        <w:rPr>
          <w:sz w:val="24"/>
          <w:szCs w:val="24"/>
        </w:rPr>
      </w:pPr>
      <w:r w:rsidRPr="00A13D85">
        <w:rPr>
          <w:rFonts w:hint="eastAsia"/>
          <w:sz w:val="24"/>
          <w:szCs w:val="24"/>
        </w:rPr>
        <w:t>语言</w:t>
      </w:r>
      <w:r>
        <w:rPr>
          <w:rFonts w:hint="eastAsia"/>
          <w:sz w:val="24"/>
          <w:szCs w:val="24"/>
        </w:rPr>
        <w:t>、戏剧</w:t>
      </w:r>
      <w:r w:rsidRPr="00A13D85">
        <w:rPr>
          <w:rFonts w:hint="eastAsia"/>
          <w:sz w:val="24"/>
          <w:szCs w:val="24"/>
        </w:rPr>
        <w:t>类：《演讲技巧</w:t>
      </w:r>
      <w:r w:rsidRPr="00A13D85">
        <w:rPr>
          <w:sz w:val="24"/>
          <w:szCs w:val="24"/>
        </w:rPr>
        <w:t>(</w:t>
      </w:r>
      <w:r w:rsidRPr="00A13D85">
        <w:rPr>
          <w:rFonts w:hint="eastAsia"/>
          <w:sz w:val="24"/>
          <w:szCs w:val="24"/>
        </w:rPr>
        <w:t>第</w:t>
      </w:r>
      <w:r w:rsidRPr="00A13D85">
        <w:rPr>
          <w:sz w:val="24"/>
          <w:szCs w:val="24"/>
        </w:rPr>
        <w:t>2</w:t>
      </w:r>
      <w:r w:rsidRPr="00A13D85">
        <w:rPr>
          <w:rFonts w:hint="eastAsia"/>
          <w:sz w:val="24"/>
          <w:szCs w:val="24"/>
        </w:rPr>
        <w:t>版</w:t>
      </w:r>
      <w:r w:rsidRPr="00A13D85">
        <w:rPr>
          <w:sz w:val="24"/>
          <w:szCs w:val="24"/>
        </w:rPr>
        <w:t>)</w:t>
      </w:r>
      <w:r w:rsidRPr="00A13D85">
        <w:rPr>
          <w:rFonts w:hint="eastAsia"/>
          <w:sz w:val="24"/>
          <w:szCs w:val="24"/>
        </w:rPr>
        <w:t>》</w:t>
      </w:r>
      <w:r w:rsidRPr="00A13D85">
        <w:rPr>
          <w:sz w:val="24"/>
          <w:szCs w:val="24"/>
        </w:rPr>
        <w:t xml:space="preserve"> </w:t>
      </w:r>
      <w:r w:rsidRPr="00A13D85">
        <w:rPr>
          <w:rFonts w:hint="eastAsia"/>
          <w:sz w:val="24"/>
          <w:szCs w:val="24"/>
        </w:rPr>
        <w:t>苏吉</w:t>
      </w:r>
      <w:r w:rsidRPr="00A13D85">
        <w:rPr>
          <w:sz w:val="24"/>
          <w:szCs w:val="24"/>
        </w:rPr>
        <w:t>·</w:t>
      </w:r>
      <w:r w:rsidRPr="00A13D85">
        <w:rPr>
          <w:rFonts w:hint="eastAsia"/>
          <w:sz w:val="24"/>
          <w:szCs w:val="24"/>
        </w:rPr>
        <w:t>西登斯、刘芸、朱瑞博，世纪出版集团</w:t>
      </w:r>
      <w:r w:rsidRPr="00A13D85">
        <w:rPr>
          <w:sz w:val="24"/>
          <w:szCs w:val="24"/>
        </w:rPr>
        <w:t>/</w:t>
      </w:r>
      <w:r w:rsidRPr="00A13D85">
        <w:rPr>
          <w:rFonts w:hint="eastAsia"/>
          <w:sz w:val="24"/>
          <w:szCs w:val="24"/>
        </w:rPr>
        <w:t>上海人民出版社，</w:t>
      </w:r>
      <w:r w:rsidRPr="00A13D85">
        <w:rPr>
          <w:sz w:val="24"/>
          <w:szCs w:val="24"/>
        </w:rPr>
        <w:t xml:space="preserve"> 2006</w:t>
      </w:r>
      <w:r w:rsidRPr="00A13D85">
        <w:rPr>
          <w:rFonts w:hint="eastAsia"/>
          <w:sz w:val="24"/>
          <w:szCs w:val="24"/>
        </w:rPr>
        <w:t>年版；《演讲的艺术》卢卡斯，外语教学与研究出版社，</w:t>
      </w:r>
      <w:r w:rsidRPr="00A13D85">
        <w:rPr>
          <w:sz w:val="24"/>
          <w:szCs w:val="24"/>
        </w:rPr>
        <w:t>2010</w:t>
      </w:r>
      <w:r w:rsidRPr="00A13D85">
        <w:rPr>
          <w:rFonts w:hint="eastAsia"/>
          <w:sz w:val="24"/>
          <w:szCs w:val="24"/>
        </w:rPr>
        <w:t>年版。</w:t>
      </w:r>
      <w:r>
        <w:rPr>
          <w:rFonts w:hint="eastAsia"/>
          <w:sz w:val="24"/>
          <w:szCs w:val="24"/>
        </w:rPr>
        <w:t>《戏剧艺术十五讲》董健，北京大学出版社，</w:t>
      </w:r>
      <w:r>
        <w:rPr>
          <w:sz w:val="24"/>
          <w:szCs w:val="24"/>
        </w:rPr>
        <w:t>2012</w:t>
      </w:r>
      <w:r>
        <w:rPr>
          <w:rFonts w:hint="eastAsia"/>
          <w:sz w:val="24"/>
          <w:szCs w:val="24"/>
        </w:rPr>
        <w:t>年版。</w:t>
      </w:r>
    </w:p>
    <w:p w:rsidR="00A027B0" w:rsidRPr="00935BA7" w:rsidRDefault="00A027B0" w:rsidP="00935BA7">
      <w:pPr>
        <w:pStyle w:val="ListParagraph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935BA7">
        <w:rPr>
          <w:rFonts w:hint="eastAsia"/>
          <w:b/>
          <w:sz w:val="24"/>
          <w:szCs w:val="24"/>
        </w:rPr>
        <w:t>考核形式：</w:t>
      </w:r>
    </w:p>
    <w:p w:rsidR="00A027B0" w:rsidRPr="00E95596" w:rsidRDefault="00A027B0" w:rsidP="00E95596">
      <w:pPr>
        <w:pStyle w:val="ListParagraph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95596">
        <w:rPr>
          <w:rFonts w:hint="eastAsia"/>
          <w:sz w:val="24"/>
          <w:szCs w:val="24"/>
        </w:rPr>
        <w:t>面试问答：</w:t>
      </w:r>
    </w:p>
    <w:p w:rsidR="00A027B0" w:rsidRPr="00E95596" w:rsidRDefault="00A027B0" w:rsidP="008A6015">
      <w:pPr>
        <w:pStyle w:val="ListParagraph"/>
        <w:spacing w:line="360" w:lineRule="auto"/>
        <w:ind w:firstLineChars="0"/>
        <w:rPr>
          <w:sz w:val="24"/>
          <w:szCs w:val="24"/>
        </w:rPr>
      </w:pPr>
      <w:r w:rsidRPr="00E95596">
        <w:rPr>
          <w:rFonts w:hint="eastAsia"/>
          <w:sz w:val="24"/>
          <w:szCs w:val="24"/>
        </w:rPr>
        <w:t>学生根据所选艺术实践类型抽题回答艺术问题或评述艺术现象，命题范围参照《艺术概论》</w:t>
      </w:r>
      <w:r>
        <w:rPr>
          <w:rFonts w:hint="eastAsia"/>
          <w:sz w:val="24"/>
          <w:szCs w:val="24"/>
        </w:rPr>
        <w:t>、</w:t>
      </w:r>
      <w:r w:rsidRPr="00935BA7">
        <w:rPr>
          <w:rFonts w:hint="eastAsia"/>
          <w:sz w:val="24"/>
          <w:szCs w:val="24"/>
        </w:rPr>
        <w:t>《美术鉴赏》</w:t>
      </w:r>
      <w:r>
        <w:rPr>
          <w:rFonts w:hint="eastAsia"/>
          <w:sz w:val="24"/>
          <w:szCs w:val="24"/>
        </w:rPr>
        <w:t>、《音乐鉴赏》、《认识艺术》、《戏剧艺术十五讲》。</w:t>
      </w:r>
    </w:p>
    <w:p w:rsidR="00A027B0" w:rsidRDefault="00A027B0" w:rsidP="008A6015">
      <w:pPr>
        <w:pStyle w:val="ListParagraph"/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艺术实践考核：</w:t>
      </w:r>
    </w:p>
    <w:p w:rsidR="00A027B0" w:rsidRPr="00935BA7" w:rsidRDefault="00A027B0" w:rsidP="00536A53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音乐类：</w:t>
      </w:r>
      <w:r w:rsidRPr="00935BA7">
        <w:rPr>
          <w:sz w:val="24"/>
          <w:szCs w:val="24"/>
        </w:rPr>
        <w:t>5</w:t>
      </w:r>
      <w:r w:rsidRPr="00935BA7">
        <w:rPr>
          <w:rFonts w:hint="eastAsia"/>
          <w:sz w:val="24"/>
          <w:szCs w:val="24"/>
        </w:rPr>
        <w:t>级及以上作品一首</w:t>
      </w:r>
    </w:p>
    <w:p w:rsidR="00A027B0" w:rsidRPr="00935BA7" w:rsidRDefault="00A027B0" w:rsidP="00536A53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美术类：现场命题作品创作</w:t>
      </w:r>
      <w:r>
        <w:rPr>
          <w:rFonts w:hint="eastAsia"/>
          <w:sz w:val="24"/>
          <w:szCs w:val="24"/>
        </w:rPr>
        <w:t>及自备作品一幅</w:t>
      </w:r>
    </w:p>
    <w:p w:rsidR="00A027B0" w:rsidRDefault="00A027B0" w:rsidP="00536A53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语言类：命题演讲及自备演讲各一段</w:t>
      </w:r>
    </w:p>
    <w:p w:rsidR="00A027B0" w:rsidRPr="00935BA7" w:rsidRDefault="00A027B0" w:rsidP="00536A53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戏剧类：自备戏剧片段表演一段，即兴戏剧表演一段</w:t>
      </w:r>
    </w:p>
    <w:p w:rsidR="00A027B0" w:rsidRDefault="00A027B0" w:rsidP="00935BA7">
      <w:pPr>
        <w:pStyle w:val="ListParagraph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E95596">
        <w:rPr>
          <w:rFonts w:hint="eastAsia"/>
          <w:b/>
          <w:sz w:val="24"/>
          <w:szCs w:val="24"/>
        </w:rPr>
        <w:t>面试问答</w:t>
      </w:r>
      <w:r w:rsidRPr="00935BA7">
        <w:rPr>
          <w:rFonts w:hint="eastAsia"/>
          <w:b/>
          <w:sz w:val="24"/>
          <w:szCs w:val="24"/>
        </w:rPr>
        <w:t>内容大纲</w:t>
      </w:r>
    </w:p>
    <w:p w:rsidR="00A027B0" w:rsidRPr="00935BA7" w:rsidRDefault="00A027B0" w:rsidP="0086594E">
      <w:pPr>
        <w:spacing w:line="360" w:lineRule="auto"/>
        <w:ind w:firstLineChars="200" w:firstLine="48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第一章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艺术的本质与特性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关于艺术本质的几种主要看法</w:t>
      </w:r>
      <w:r>
        <w:rPr>
          <w:rFonts w:hint="eastAsia"/>
          <w:sz w:val="24"/>
          <w:szCs w:val="24"/>
        </w:rPr>
        <w:t>。</w:t>
      </w:r>
    </w:p>
    <w:p w:rsidR="00A027B0" w:rsidRPr="00935BA7" w:rsidRDefault="00A027B0" w:rsidP="0086594E">
      <w:pPr>
        <w:spacing w:line="360" w:lineRule="auto"/>
        <w:ind w:firstLineChars="200" w:firstLine="48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第二章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艺术的起源</w:t>
      </w:r>
      <w:r>
        <w:rPr>
          <w:rFonts w:hint="eastAsia"/>
          <w:sz w:val="24"/>
          <w:szCs w:val="24"/>
        </w:rPr>
        <w:t>。</w:t>
      </w:r>
      <w:r w:rsidRPr="00935BA7">
        <w:rPr>
          <w:sz w:val="24"/>
          <w:szCs w:val="24"/>
        </w:rPr>
        <w:t xml:space="preserve"> </w:t>
      </w:r>
    </w:p>
    <w:p w:rsidR="00A027B0" w:rsidRDefault="00A027B0" w:rsidP="00E95596">
      <w:pPr>
        <w:spacing w:line="360" w:lineRule="auto"/>
        <w:ind w:firstLineChars="200" w:firstLine="48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第三章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艺术的功能与艺术教育艺术的（社会）功能</w:t>
      </w:r>
      <w:r>
        <w:rPr>
          <w:rFonts w:hint="eastAsia"/>
          <w:sz w:val="24"/>
          <w:szCs w:val="24"/>
        </w:rPr>
        <w:t>。</w:t>
      </w:r>
    </w:p>
    <w:p w:rsidR="00A027B0" w:rsidRDefault="00A027B0" w:rsidP="00E95596">
      <w:pPr>
        <w:spacing w:line="360" w:lineRule="auto"/>
        <w:ind w:firstLineChars="200" w:firstLine="48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四</w:t>
      </w:r>
      <w:r w:rsidRPr="00935BA7">
        <w:rPr>
          <w:rFonts w:hint="eastAsia"/>
          <w:sz w:val="24"/>
          <w:szCs w:val="24"/>
        </w:rPr>
        <w:t>章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实用艺术实用价值</w:t>
      </w:r>
      <w:r>
        <w:rPr>
          <w:rFonts w:hint="eastAsia"/>
          <w:sz w:val="24"/>
          <w:szCs w:val="24"/>
        </w:rPr>
        <w:t>及</w:t>
      </w:r>
      <w:r w:rsidRPr="00935BA7">
        <w:rPr>
          <w:rFonts w:hint="eastAsia"/>
          <w:sz w:val="24"/>
          <w:szCs w:val="24"/>
        </w:rPr>
        <w:t>审美价值。</w:t>
      </w:r>
      <w:r>
        <w:rPr>
          <w:sz w:val="24"/>
          <w:szCs w:val="24"/>
        </w:rPr>
        <w:t xml:space="preserve">   </w:t>
      </w:r>
    </w:p>
    <w:p w:rsidR="00A027B0" w:rsidRDefault="00A027B0" w:rsidP="00E95596">
      <w:pPr>
        <w:spacing w:line="360" w:lineRule="auto"/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五</w:t>
      </w:r>
      <w:r w:rsidRPr="00935BA7">
        <w:rPr>
          <w:rFonts w:hint="eastAsia"/>
          <w:sz w:val="24"/>
          <w:szCs w:val="24"/>
        </w:rPr>
        <w:t>章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表情艺术</w:t>
      </w:r>
      <w:r>
        <w:rPr>
          <w:rFonts w:hint="eastAsia"/>
          <w:sz w:val="24"/>
          <w:szCs w:val="24"/>
        </w:rPr>
        <w:t>涵盖的种类及特点。</w:t>
      </w:r>
    </w:p>
    <w:p w:rsidR="00A027B0" w:rsidRDefault="00A027B0" w:rsidP="0086594E">
      <w:pPr>
        <w:spacing w:line="360" w:lineRule="auto"/>
        <w:ind w:firstLineChars="200" w:firstLine="48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六</w:t>
      </w:r>
      <w:r w:rsidRPr="00935BA7">
        <w:rPr>
          <w:rFonts w:hint="eastAsia"/>
          <w:sz w:val="24"/>
          <w:szCs w:val="24"/>
        </w:rPr>
        <w:t>章</w:t>
      </w:r>
      <w:r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戏剧艺术</w:t>
      </w:r>
      <w:r>
        <w:rPr>
          <w:rFonts w:hint="eastAsia"/>
          <w:sz w:val="24"/>
          <w:szCs w:val="24"/>
        </w:rPr>
        <w:t>的类型及表现形式</w:t>
      </w:r>
      <w:r w:rsidRPr="00935BA7">
        <w:rPr>
          <w:rFonts w:hint="eastAsia"/>
          <w:sz w:val="24"/>
          <w:szCs w:val="24"/>
        </w:rPr>
        <w:t>。</w:t>
      </w:r>
      <w:r w:rsidRPr="00935BA7">
        <w:rPr>
          <w:sz w:val="24"/>
          <w:szCs w:val="24"/>
        </w:rPr>
        <w:t xml:space="preserve"> </w:t>
      </w:r>
    </w:p>
    <w:p w:rsidR="00A027B0" w:rsidRDefault="00A027B0" w:rsidP="0086594E">
      <w:pPr>
        <w:spacing w:line="360" w:lineRule="auto"/>
        <w:ind w:firstLineChars="200" w:firstLine="48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七</w:t>
      </w:r>
      <w:r w:rsidRPr="00935BA7">
        <w:rPr>
          <w:rFonts w:hint="eastAsia"/>
          <w:sz w:val="24"/>
          <w:szCs w:val="24"/>
        </w:rPr>
        <w:t>章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语言艺术的审美特征</w:t>
      </w:r>
      <w:r>
        <w:rPr>
          <w:rFonts w:hint="eastAsia"/>
          <w:sz w:val="24"/>
          <w:szCs w:val="24"/>
        </w:rPr>
        <w:t>。</w:t>
      </w:r>
    </w:p>
    <w:p w:rsidR="00A027B0" w:rsidRDefault="00A027B0" w:rsidP="0086594E">
      <w:pPr>
        <w:spacing w:line="360" w:lineRule="auto"/>
        <w:ind w:firstLineChars="200" w:firstLine="48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八</w:t>
      </w:r>
      <w:r w:rsidRPr="00935BA7">
        <w:rPr>
          <w:rFonts w:hint="eastAsia"/>
          <w:sz w:val="24"/>
          <w:szCs w:val="24"/>
        </w:rPr>
        <w:t>章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艺术创作</w:t>
      </w:r>
      <w:r>
        <w:rPr>
          <w:rFonts w:hint="eastAsia"/>
          <w:sz w:val="24"/>
          <w:szCs w:val="24"/>
        </w:rPr>
        <w:t>的元素及基本步骤</w:t>
      </w:r>
      <w:r w:rsidRPr="00935BA7">
        <w:rPr>
          <w:rFonts w:hint="eastAsia"/>
          <w:sz w:val="24"/>
          <w:szCs w:val="24"/>
        </w:rPr>
        <w:t>。</w:t>
      </w:r>
      <w:r w:rsidRPr="00935BA7">
        <w:rPr>
          <w:sz w:val="24"/>
          <w:szCs w:val="24"/>
        </w:rPr>
        <w:t xml:space="preserve"> </w:t>
      </w:r>
    </w:p>
    <w:p w:rsidR="00A027B0" w:rsidRDefault="00A027B0" w:rsidP="0086594E">
      <w:pPr>
        <w:spacing w:line="360" w:lineRule="auto"/>
        <w:ind w:firstLineChars="200" w:firstLine="480"/>
        <w:rPr>
          <w:sz w:val="24"/>
          <w:szCs w:val="24"/>
        </w:rPr>
      </w:pPr>
      <w:r w:rsidRPr="00935BA7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九</w:t>
      </w:r>
      <w:r w:rsidRPr="00935BA7">
        <w:rPr>
          <w:rFonts w:hint="eastAsia"/>
          <w:sz w:val="24"/>
          <w:szCs w:val="24"/>
        </w:rPr>
        <w:t>章</w:t>
      </w:r>
      <w:r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艺术作品的层次</w:t>
      </w:r>
      <w:r>
        <w:rPr>
          <w:rFonts w:hint="eastAsia"/>
          <w:sz w:val="24"/>
          <w:szCs w:val="24"/>
        </w:rPr>
        <w:t>。</w:t>
      </w:r>
      <w:r w:rsidRPr="00935BA7">
        <w:rPr>
          <w:sz w:val="24"/>
          <w:szCs w:val="24"/>
        </w:rPr>
        <w:t xml:space="preserve"> </w:t>
      </w:r>
    </w:p>
    <w:p w:rsidR="00A027B0" w:rsidRPr="00935BA7" w:rsidRDefault="00A027B0" w:rsidP="00A357F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第十</w:t>
      </w:r>
      <w:r w:rsidRPr="00935BA7">
        <w:rPr>
          <w:rFonts w:hint="eastAsia"/>
          <w:sz w:val="24"/>
          <w:szCs w:val="24"/>
        </w:rPr>
        <w:t>章</w:t>
      </w:r>
      <w:r w:rsidRPr="00935BA7">
        <w:rPr>
          <w:sz w:val="24"/>
          <w:szCs w:val="24"/>
        </w:rPr>
        <w:t xml:space="preserve"> </w:t>
      </w:r>
      <w:r w:rsidRPr="00935BA7">
        <w:rPr>
          <w:rFonts w:hint="eastAsia"/>
          <w:sz w:val="24"/>
          <w:szCs w:val="24"/>
        </w:rPr>
        <w:t>艺术鉴赏</w:t>
      </w:r>
      <w:r>
        <w:rPr>
          <w:rFonts w:hint="eastAsia"/>
          <w:sz w:val="24"/>
          <w:szCs w:val="24"/>
        </w:rPr>
        <w:t>。</w:t>
      </w:r>
      <w:bookmarkStart w:id="0" w:name="_GoBack"/>
      <w:bookmarkEnd w:id="0"/>
    </w:p>
    <w:sectPr w:rsidR="00A027B0" w:rsidRPr="00935BA7" w:rsidSect="007904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1AC1"/>
    <w:multiLevelType w:val="hybridMultilevel"/>
    <w:tmpl w:val="C2E451FE"/>
    <w:lvl w:ilvl="0" w:tplc="0FC432F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76792F"/>
    <w:multiLevelType w:val="hybridMultilevel"/>
    <w:tmpl w:val="B1A0EAAA"/>
    <w:lvl w:ilvl="0" w:tplc="1F36BF4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4515E6E"/>
    <w:multiLevelType w:val="hybridMultilevel"/>
    <w:tmpl w:val="65EA2EC8"/>
    <w:lvl w:ilvl="0" w:tplc="CA583D7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6538598B"/>
    <w:multiLevelType w:val="hybridMultilevel"/>
    <w:tmpl w:val="C89221DC"/>
    <w:lvl w:ilvl="0" w:tplc="1EF60D3A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BE46B59"/>
    <w:multiLevelType w:val="hybridMultilevel"/>
    <w:tmpl w:val="3614F856"/>
    <w:lvl w:ilvl="0" w:tplc="63C26132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0A6"/>
    <w:rsid w:val="000012EB"/>
    <w:rsid w:val="000502C3"/>
    <w:rsid w:val="000870A6"/>
    <w:rsid w:val="000B0BEF"/>
    <w:rsid w:val="0010043C"/>
    <w:rsid w:val="001063C7"/>
    <w:rsid w:val="0026582F"/>
    <w:rsid w:val="00293FFC"/>
    <w:rsid w:val="00372C7E"/>
    <w:rsid w:val="003A2413"/>
    <w:rsid w:val="003C3A29"/>
    <w:rsid w:val="003F015D"/>
    <w:rsid w:val="0048637C"/>
    <w:rsid w:val="004C1DD0"/>
    <w:rsid w:val="00503267"/>
    <w:rsid w:val="0053243A"/>
    <w:rsid w:val="00536A53"/>
    <w:rsid w:val="005B6705"/>
    <w:rsid w:val="007858C1"/>
    <w:rsid w:val="007904BE"/>
    <w:rsid w:val="007B7F1E"/>
    <w:rsid w:val="00821412"/>
    <w:rsid w:val="00823436"/>
    <w:rsid w:val="00832843"/>
    <w:rsid w:val="00850968"/>
    <w:rsid w:val="0086594E"/>
    <w:rsid w:val="008A6015"/>
    <w:rsid w:val="009270A4"/>
    <w:rsid w:val="00935BA7"/>
    <w:rsid w:val="00936CDC"/>
    <w:rsid w:val="00A027B0"/>
    <w:rsid w:val="00A067E1"/>
    <w:rsid w:val="00A13D85"/>
    <w:rsid w:val="00A357FD"/>
    <w:rsid w:val="00A866E7"/>
    <w:rsid w:val="00AD3284"/>
    <w:rsid w:val="00AF23FB"/>
    <w:rsid w:val="00B57E97"/>
    <w:rsid w:val="00BF222B"/>
    <w:rsid w:val="00C042D4"/>
    <w:rsid w:val="00CC1CD5"/>
    <w:rsid w:val="00CE00D0"/>
    <w:rsid w:val="00D273A7"/>
    <w:rsid w:val="00DA7CF9"/>
    <w:rsid w:val="00DB713A"/>
    <w:rsid w:val="00E95596"/>
    <w:rsid w:val="00EF6F8C"/>
    <w:rsid w:val="00F620C7"/>
    <w:rsid w:val="00FC1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4BE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9"/>
    <w:qFormat/>
    <w:rsid w:val="001063C7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63C7"/>
    <w:rPr>
      <w:rFonts w:ascii="宋体" w:eastAsia="宋体" w:hAnsi="宋体" w:cs="Times New Roman"/>
      <w:b/>
      <w:kern w:val="36"/>
      <w:sz w:val="48"/>
    </w:rPr>
  </w:style>
  <w:style w:type="paragraph" w:styleId="ListParagraph">
    <w:name w:val="List Paragraph"/>
    <w:basedOn w:val="Normal"/>
    <w:uiPriority w:val="99"/>
    <w:qFormat/>
    <w:rsid w:val="00A866E7"/>
    <w:pPr>
      <w:ind w:firstLineChars="200" w:firstLine="420"/>
    </w:pPr>
  </w:style>
  <w:style w:type="paragraph" w:styleId="HTMLPreformatted">
    <w:name w:val="HTML Preformatted"/>
    <w:basedOn w:val="Normal"/>
    <w:link w:val="HTMLPreformattedChar"/>
    <w:uiPriority w:val="99"/>
    <w:semiHidden/>
    <w:rsid w:val="004C1D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C1DD0"/>
    <w:rPr>
      <w:rFonts w:ascii="宋体" w:eastAsia="宋体" w:hAnsi="宋体" w:cs="Times New Roman"/>
      <w:kern w:val="0"/>
      <w:sz w:val="24"/>
    </w:rPr>
  </w:style>
  <w:style w:type="character" w:styleId="Hyperlink">
    <w:name w:val="Hyperlink"/>
    <w:basedOn w:val="DefaultParagraphFont"/>
    <w:uiPriority w:val="99"/>
    <w:semiHidden/>
    <w:rsid w:val="004C1D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61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145</Words>
  <Characters>832</Characters>
  <Application>Microsoft Office Outlook</Application>
  <DocSecurity>0</DocSecurity>
  <Lines>0</Lines>
  <Paragraphs>0</Paragraphs>
  <ScaleCrop>false</ScaleCrop>
  <Company>湖北大学体育学院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湖北第二师范学院</dc:title>
  <dc:subject/>
  <dc:creator>刘轶</dc:creator>
  <cp:keywords/>
  <dc:description/>
  <cp:lastModifiedBy>User</cp:lastModifiedBy>
  <cp:revision>7</cp:revision>
  <dcterms:created xsi:type="dcterms:W3CDTF">2015-06-18T06:45:00Z</dcterms:created>
  <dcterms:modified xsi:type="dcterms:W3CDTF">2015-06-17T06:28:00Z</dcterms:modified>
</cp:coreProperties>
</file>