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E96" w:rsidRPr="009A48FE" w:rsidRDefault="00165151">
      <w:pPr>
        <w:jc w:val="center"/>
        <w:rPr>
          <w:b/>
          <w:bCs/>
          <w:sz w:val="36"/>
          <w:szCs w:val="36"/>
        </w:rPr>
      </w:pPr>
      <w:r w:rsidRPr="009A48FE">
        <w:rPr>
          <w:rFonts w:hint="eastAsia"/>
          <w:b/>
          <w:bCs/>
          <w:sz w:val="36"/>
          <w:szCs w:val="36"/>
        </w:rPr>
        <w:t>湖北第二师范学院</w:t>
      </w:r>
      <w:bookmarkStart w:id="0" w:name="_GoBack"/>
      <w:bookmarkEnd w:id="0"/>
    </w:p>
    <w:p w:rsidR="004C0E96" w:rsidRPr="009A48FE" w:rsidRDefault="00165151">
      <w:pPr>
        <w:spacing w:line="360" w:lineRule="auto"/>
        <w:jc w:val="center"/>
        <w:rPr>
          <w:b/>
          <w:bCs/>
          <w:sz w:val="36"/>
          <w:szCs w:val="36"/>
        </w:rPr>
      </w:pPr>
      <w:r w:rsidRPr="009A48FE">
        <w:rPr>
          <w:rFonts w:hint="eastAsia"/>
          <w:b/>
          <w:bCs/>
          <w:sz w:val="36"/>
          <w:szCs w:val="36"/>
        </w:rPr>
        <w:t>《才艺特长》项目</w:t>
      </w:r>
      <w:r w:rsidR="004F6F4D">
        <w:rPr>
          <w:b/>
          <w:bCs/>
          <w:sz w:val="36"/>
          <w:szCs w:val="36"/>
        </w:rPr>
        <w:fldChar w:fldCharType="begin"/>
      </w:r>
      <w:r w:rsidR="004A4DC8">
        <w:rPr>
          <w:b/>
          <w:bCs/>
          <w:sz w:val="36"/>
          <w:szCs w:val="36"/>
        </w:rPr>
        <w:instrText xml:space="preserve"> </w:instrText>
      </w:r>
      <w:r w:rsidR="004A4DC8">
        <w:rPr>
          <w:rFonts w:hint="eastAsia"/>
          <w:b/>
          <w:bCs/>
          <w:sz w:val="36"/>
          <w:szCs w:val="36"/>
        </w:rPr>
        <w:instrText>= 2 \* ROMAN</w:instrText>
      </w:r>
      <w:r w:rsidR="004A4DC8">
        <w:rPr>
          <w:b/>
          <w:bCs/>
          <w:sz w:val="36"/>
          <w:szCs w:val="36"/>
        </w:rPr>
        <w:instrText xml:space="preserve"> </w:instrText>
      </w:r>
      <w:r w:rsidR="004F6F4D">
        <w:rPr>
          <w:b/>
          <w:bCs/>
          <w:sz w:val="36"/>
          <w:szCs w:val="36"/>
        </w:rPr>
        <w:fldChar w:fldCharType="separate"/>
      </w:r>
      <w:r w:rsidR="004A4DC8">
        <w:rPr>
          <w:b/>
          <w:bCs/>
          <w:noProof/>
          <w:sz w:val="36"/>
          <w:szCs w:val="36"/>
        </w:rPr>
        <w:t>II</w:t>
      </w:r>
      <w:r w:rsidR="004F6F4D">
        <w:rPr>
          <w:b/>
          <w:bCs/>
          <w:sz w:val="36"/>
          <w:szCs w:val="36"/>
        </w:rPr>
        <w:fldChar w:fldCharType="end"/>
      </w:r>
      <w:r w:rsidRPr="009A48FE">
        <w:rPr>
          <w:rFonts w:hint="eastAsia"/>
          <w:b/>
          <w:bCs/>
          <w:sz w:val="36"/>
          <w:szCs w:val="36"/>
        </w:rPr>
        <w:t>类学分认定办法</w:t>
      </w:r>
    </w:p>
    <w:p w:rsidR="009A48FE" w:rsidRDefault="009A48FE">
      <w:pPr>
        <w:spacing w:line="360" w:lineRule="auto"/>
        <w:rPr>
          <w:bCs/>
          <w:sz w:val="24"/>
        </w:rPr>
      </w:pP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>一、</w:t>
      </w:r>
      <w:r w:rsidRPr="009A48FE">
        <w:rPr>
          <w:rFonts w:hint="eastAsia"/>
          <w:bCs/>
          <w:sz w:val="24"/>
        </w:rPr>
        <w:t xml:space="preserve"> </w:t>
      </w:r>
      <w:r w:rsidRPr="009A48FE">
        <w:rPr>
          <w:rFonts w:hint="eastAsia"/>
          <w:bCs/>
          <w:sz w:val="28"/>
          <w:szCs w:val="28"/>
        </w:rPr>
        <w:t xml:space="preserve"> </w:t>
      </w:r>
      <w:r w:rsidRPr="009A48FE">
        <w:rPr>
          <w:rFonts w:hint="eastAsia"/>
          <w:bCs/>
          <w:sz w:val="28"/>
          <w:szCs w:val="28"/>
        </w:rPr>
        <w:t>面向对象</w:t>
      </w:r>
    </w:p>
    <w:p w:rsidR="004C0E96" w:rsidRPr="009A48FE" w:rsidRDefault="00165151" w:rsidP="009A48FE">
      <w:pPr>
        <w:spacing w:line="360" w:lineRule="auto"/>
        <w:ind w:firstLineChars="200" w:firstLine="480"/>
        <w:rPr>
          <w:bCs/>
          <w:sz w:val="24"/>
        </w:rPr>
      </w:pPr>
      <w:r w:rsidRPr="009A48FE">
        <w:rPr>
          <w:rFonts w:hint="eastAsia"/>
          <w:bCs/>
          <w:sz w:val="24"/>
        </w:rPr>
        <w:t>根据湖北第二师范学院</w:t>
      </w:r>
      <w:r w:rsidRPr="009A48FE">
        <w:rPr>
          <w:rFonts w:hint="eastAsia"/>
          <w:bCs/>
          <w:sz w:val="24"/>
        </w:rPr>
        <w:t>2014</w:t>
      </w:r>
      <w:r w:rsidRPr="009A48FE">
        <w:rPr>
          <w:rFonts w:hint="eastAsia"/>
          <w:bCs/>
          <w:sz w:val="24"/>
        </w:rPr>
        <w:t>版人才培养方案的相关规定和要求，</w:t>
      </w:r>
      <w:r w:rsidR="003D5BE2">
        <w:rPr>
          <w:rFonts w:hint="eastAsia"/>
          <w:bCs/>
          <w:sz w:val="24"/>
        </w:rPr>
        <w:t>教师</w:t>
      </w:r>
      <w:r w:rsidRPr="009A48FE">
        <w:rPr>
          <w:rFonts w:hint="eastAsia"/>
          <w:bCs/>
          <w:sz w:val="24"/>
        </w:rPr>
        <w:t>素质训练中心面向全校师范生进行</w:t>
      </w:r>
      <w:r w:rsidR="003A06DC" w:rsidRPr="009A48FE">
        <w:rPr>
          <w:rFonts w:hint="eastAsia"/>
          <w:bCs/>
          <w:sz w:val="24"/>
        </w:rPr>
        <w:t>《</w:t>
      </w:r>
      <w:r w:rsidRPr="009A48FE">
        <w:rPr>
          <w:rFonts w:hint="eastAsia"/>
          <w:bCs/>
          <w:sz w:val="24"/>
        </w:rPr>
        <w:t>才艺特长》项目类学分认定工作。</w:t>
      </w:r>
    </w:p>
    <w:p w:rsidR="004C0E96" w:rsidRPr="009A48FE" w:rsidRDefault="00165151">
      <w:pPr>
        <w:numPr>
          <w:ilvl w:val="0"/>
          <w:numId w:val="1"/>
        </w:numPr>
        <w:spacing w:line="360" w:lineRule="auto"/>
        <w:rPr>
          <w:bCs/>
          <w:sz w:val="28"/>
          <w:szCs w:val="28"/>
        </w:rPr>
      </w:pPr>
      <w:r w:rsidRPr="009A48FE">
        <w:rPr>
          <w:rFonts w:hint="eastAsia"/>
          <w:bCs/>
          <w:sz w:val="24"/>
        </w:rPr>
        <w:t xml:space="preserve"> </w:t>
      </w:r>
      <w:r w:rsidRPr="009A48FE">
        <w:rPr>
          <w:rFonts w:hint="eastAsia"/>
          <w:bCs/>
          <w:sz w:val="28"/>
          <w:szCs w:val="28"/>
        </w:rPr>
        <w:t>认定时间</w:t>
      </w:r>
    </w:p>
    <w:p w:rsidR="004C0E96" w:rsidRPr="009A48FE" w:rsidRDefault="003A06DC">
      <w:pPr>
        <w:spacing w:line="360" w:lineRule="auto"/>
        <w:rPr>
          <w:bCs/>
          <w:sz w:val="28"/>
          <w:szCs w:val="28"/>
        </w:rPr>
      </w:pPr>
      <w:r w:rsidRPr="009A48FE">
        <w:rPr>
          <w:rFonts w:hint="eastAsia"/>
          <w:bCs/>
          <w:sz w:val="28"/>
          <w:szCs w:val="28"/>
        </w:rPr>
        <w:t xml:space="preserve">    </w:t>
      </w:r>
      <w:r w:rsidRPr="009A48FE">
        <w:rPr>
          <w:rFonts w:hint="eastAsia"/>
          <w:bCs/>
          <w:sz w:val="28"/>
          <w:szCs w:val="28"/>
        </w:rPr>
        <w:t>具体时间</w:t>
      </w:r>
      <w:r w:rsidR="001F4805">
        <w:rPr>
          <w:rFonts w:hint="eastAsia"/>
          <w:bCs/>
          <w:sz w:val="28"/>
          <w:szCs w:val="28"/>
        </w:rPr>
        <w:t>以</w:t>
      </w:r>
      <w:r w:rsidRPr="009A48FE">
        <w:rPr>
          <w:rFonts w:hint="eastAsia"/>
          <w:bCs/>
          <w:sz w:val="28"/>
          <w:szCs w:val="28"/>
        </w:rPr>
        <w:t>教务处</w:t>
      </w:r>
      <w:r w:rsidR="00AC4F8A" w:rsidRPr="009A48FE">
        <w:rPr>
          <w:rFonts w:hint="eastAsia"/>
          <w:bCs/>
          <w:sz w:val="28"/>
          <w:szCs w:val="28"/>
        </w:rPr>
        <w:t>通知</w:t>
      </w:r>
      <w:r w:rsidR="001F4805">
        <w:rPr>
          <w:rFonts w:hint="eastAsia"/>
          <w:bCs/>
          <w:sz w:val="28"/>
          <w:szCs w:val="28"/>
        </w:rPr>
        <w:t>为准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>三、</w:t>
      </w:r>
      <w:r w:rsidRPr="009A48FE">
        <w:rPr>
          <w:rFonts w:hint="eastAsia"/>
          <w:bCs/>
          <w:sz w:val="24"/>
        </w:rPr>
        <w:t xml:space="preserve"> </w:t>
      </w:r>
      <w:r w:rsidRPr="009A48FE">
        <w:rPr>
          <w:rFonts w:hint="eastAsia"/>
          <w:bCs/>
          <w:sz w:val="28"/>
          <w:szCs w:val="28"/>
        </w:rPr>
        <w:t xml:space="preserve"> </w:t>
      </w:r>
      <w:r w:rsidRPr="009A48FE">
        <w:rPr>
          <w:rFonts w:hint="eastAsia"/>
          <w:bCs/>
          <w:sz w:val="28"/>
          <w:szCs w:val="28"/>
        </w:rPr>
        <w:t>认定程序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1.</w:t>
      </w:r>
      <w:r w:rsidRPr="009A48FE">
        <w:rPr>
          <w:rFonts w:hint="eastAsia"/>
          <w:bCs/>
          <w:sz w:val="24"/>
        </w:rPr>
        <w:t>报名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学生首先在规定时间内到教师素质训练中心报名。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2. </w:t>
      </w:r>
      <w:r w:rsidRPr="009A48FE">
        <w:rPr>
          <w:rFonts w:hint="eastAsia"/>
          <w:bCs/>
          <w:sz w:val="24"/>
        </w:rPr>
        <w:t>面试考核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报名成功后，在规定时间参加面试考核。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3.</w:t>
      </w:r>
      <w:r w:rsidRPr="009A48FE">
        <w:rPr>
          <w:rFonts w:hint="eastAsia"/>
          <w:bCs/>
          <w:sz w:val="24"/>
        </w:rPr>
        <w:t>认证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①出具相关等级证书或厅级</w:t>
      </w:r>
      <w:r w:rsidRPr="009A48FE">
        <w:rPr>
          <w:rFonts w:hint="eastAsia"/>
          <w:bCs/>
          <w:sz w:val="24"/>
        </w:rPr>
        <w:t>(</w:t>
      </w:r>
      <w:r w:rsidRPr="009A48FE">
        <w:rPr>
          <w:rFonts w:hint="eastAsia"/>
          <w:bCs/>
          <w:sz w:val="24"/>
        </w:rPr>
        <w:t>含校级</w:t>
      </w:r>
      <w:r w:rsidRPr="009A48FE">
        <w:rPr>
          <w:rFonts w:hint="eastAsia"/>
          <w:bCs/>
          <w:sz w:val="24"/>
        </w:rPr>
        <w:t>)</w:t>
      </w:r>
      <w:r w:rsidRPr="009A48FE">
        <w:rPr>
          <w:rFonts w:hint="eastAsia"/>
          <w:bCs/>
          <w:sz w:val="24"/>
        </w:rPr>
        <w:t>以上比赛奖项获得认证</w:t>
      </w:r>
      <w:r w:rsidRPr="009A48FE">
        <w:rPr>
          <w:rFonts w:hint="eastAsia"/>
          <w:bCs/>
          <w:sz w:val="24"/>
        </w:rPr>
        <w:t>: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      </w:t>
      </w:r>
      <w:r w:rsidRPr="009A48FE">
        <w:rPr>
          <w:rFonts w:hint="eastAsia"/>
          <w:bCs/>
          <w:sz w:val="24"/>
        </w:rPr>
        <w:t>②参与教师素质训练中心组织的才艺测试通过后获得认证。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>四、</w:t>
      </w:r>
      <w:r w:rsidRPr="009A48FE">
        <w:rPr>
          <w:rFonts w:hint="eastAsia"/>
          <w:bCs/>
          <w:sz w:val="28"/>
          <w:szCs w:val="28"/>
        </w:rPr>
        <w:t>考核类型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1.</w:t>
      </w:r>
      <w:r w:rsidRPr="009A48FE">
        <w:rPr>
          <w:rFonts w:hint="eastAsia"/>
          <w:bCs/>
          <w:sz w:val="24"/>
        </w:rPr>
        <w:t>表演类</w:t>
      </w:r>
      <w:r w:rsidRPr="009A48FE">
        <w:rPr>
          <w:rFonts w:hint="eastAsia"/>
          <w:bCs/>
          <w:sz w:val="24"/>
        </w:rPr>
        <w:t>(</w:t>
      </w:r>
      <w:r w:rsidRPr="009A48FE">
        <w:rPr>
          <w:rFonts w:hint="eastAsia"/>
          <w:bCs/>
          <w:sz w:val="24"/>
        </w:rPr>
        <w:t>声乐、舞蹈、器乐、戏剧</w:t>
      </w:r>
      <w:r w:rsidRPr="009A48FE">
        <w:rPr>
          <w:rFonts w:hint="eastAsia"/>
          <w:bCs/>
          <w:sz w:val="24"/>
        </w:rPr>
        <w:t>)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2.</w:t>
      </w:r>
      <w:r w:rsidRPr="009A48FE">
        <w:rPr>
          <w:rFonts w:hint="eastAsia"/>
          <w:bCs/>
          <w:sz w:val="24"/>
        </w:rPr>
        <w:t>美术类</w:t>
      </w:r>
      <w:r w:rsidRPr="009A48FE">
        <w:rPr>
          <w:rFonts w:hint="eastAsia"/>
          <w:bCs/>
          <w:sz w:val="24"/>
        </w:rPr>
        <w:t>(</w:t>
      </w:r>
      <w:r w:rsidRPr="009A48FE">
        <w:rPr>
          <w:rFonts w:hint="eastAsia"/>
          <w:bCs/>
          <w:sz w:val="24"/>
        </w:rPr>
        <w:t>绘画、设计</w:t>
      </w:r>
      <w:r w:rsidRPr="009A48FE">
        <w:rPr>
          <w:rFonts w:hint="eastAsia"/>
          <w:bCs/>
          <w:sz w:val="24"/>
        </w:rPr>
        <w:t>)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3.</w:t>
      </w:r>
      <w:r w:rsidRPr="009A48FE">
        <w:rPr>
          <w:rFonts w:hint="eastAsia"/>
          <w:bCs/>
          <w:sz w:val="24"/>
        </w:rPr>
        <w:t>语言类</w:t>
      </w:r>
      <w:r w:rsidRPr="009A48FE">
        <w:rPr>
          <w:rFonts w:hint="eastAsia"/>
          <w:bCs/>
          <w:sz w:val="24"/>
        </w:rPr>
        <w:t>(</w:t>
      </w:r>
      <w:r w:rsidRPr="009A48FE">
        <w:rPr>
          <w:rFonts w:hint="eastAsia"/>
          <w:bCs/>
          <w:sz w:val="24"/>
        </w:rPr>
        <w:t>朗诵、演讲</w:t>
      </w:r>
      <w:r w:rsidRPr="009A48FE">
        <w:rPr>
          <w:rFonts w:hint="eastAsia"/>
          <w:bCs/>
          <w:sz w:val="24"/>
        </w:rPr>
        <w:t>)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4.</w:t>
      </w:r>
      <w:r w:rsidRPr="009A48FE">
        <w:rPr>
          <w:rFonts w:hint="eastAsia"/>
          <w:bCs/>
          <w:sz w:val="24"/>
        </w:rPr>
        <w:t>面试问答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>五、</w:t>
      </w:r>
      <w:r w:rsidRPr="009A48FE">
        <w:rPr>
          <w:rFonts w:hint="eastAsia"/>
          <w:bCs/>
          <w:sz w:val="28"/>
          <w:szCs w:val="28"/>
        </w:rPr>
        <w:t>学习参考资料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1.</w:t>
      </w:r>
      <w:r w:rsidRPr="009A48FE">
        <w:rPr>
          <w:rFonts w:hint="eastAsia"/>
          <w:bCs/>
          <w:sz w:val="24"/>
        </w:rPr>
        <w:t>面试问答参考资料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《艺术概论》彭吉象，张瑞麟，上海音乐出版社</w:t>
      </w:r>
      <w:r w:rsidRPr="009A48FE">
        <w:rPr>
          <w:rFonts w:hint="eastAsia"/>
          <w:bCs/>
          <w:sz w:val="24"/>
        </w:rPr>
        <w:t>/</w:t>
      </w:r>
      <w:r w:rsidRPr="009A48FE">
        <w:rPr>
          <w:rFonts w:hint="eastAsia"/>
          <w:bCs/>
          <w:sz w:val="24"/>
        </w:rPr>
        <w:t>人民音乐出版社，</w:t>
      </w:r>
      <w:r w:rsidRPr="009A48FE">
        <w:rPr>
          <w:rFonts w:hint="eastAsia"/>
          <w:bCs/>
          <w:sz w:val="24"/>
        </w:rPr>
        <w:t xml:space="preserve">2007 </w:t>
      </w:r>
      <w:r w:rsidRPr="009A48FE">
        <w:rPr>
          <w:rFonts w:hint="eastAsia"/>
          <w:bCs/>
          <w:sz w:val="24"/>
        </w:rPr>
        <w:t>年版</w:t>
      </w:r>
      <w:r w:rsidRPr="009A48FE">
        <w:rPr>
          <w:rFonts w:hint="eastAsia"/>
          <w:bCs/>
          <w:sz w:val="24"/>
        </w:rPr>
        <w:t>;</w:t>
      </w:r>
      <w:r w:rsidRPr="009A48FE">
        <w:rPr>
          <w:rFonts w:hint="eastAsia"/>
          <w:bCs/>
          <w:sz w:val="24"/>
        </w:rPr>
        <w:t>《艺术概论》王宏建，文化艺术出版社，</w:t>
      </w:r>
      <w:r w:rsidRPr="009A48FE">
        <w:rPr>
          <w:rFonts w:hint="eastAsia"/>
          <w:bCs/>
          <w:sz w:val="24"/>
        </w:rPr>
        <w:t xml:space="preserve">2010 </w:t>
      </w:r>
      <w:r w:rsidRPr="009A48FE">
        <w:rPr>
          <w:rFonts w:hint="eastAsia"/>
          <w:bCs/>
          <w:sz w:val="24"/>
        </w:rPr>
        <w:t>年版。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2.</w:t>
      </w:r>
      <w:r w:rsidRPr="009A48FE">
        <w:rPr>
          <w:rFonts w:hint="eastAsia"/>
          <w:bCs/>
          <w:sz w:val="24"/>
        </w:rPr>
        <w:t>艺术实践参考资料</w:t>
      </w:r>
      <w:r w:rsidRPr="009A48FE">
        <w:rPr>
          <w:rFonts w:hint="eastAsia"/>
          <w:bCs/>
          <w:sz w:val="24"/>
        </w:rPr>
        <w:t>: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音乐类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中国音乐学院社会艺术水平考级全国通用教材</w:t>
      </w:r>
      <w:r w:rsidRPr="009A48FE">
        <w:rPr>
          <w:rFonts w:hint="eastAsia"/>
          <w:bCs/>
          <w:sz w:val="24"/>
        </w:rPr>
        <w:t>;</w:t>
      </w:r>
      <w:r w:rsidRPr="009A48FE">
        <w:rPr>
          <w:rFonts w:hint="eastAsia"/>
          <w:bCs/>
          <w:sz w:val="24"/>
        </w:rPr>
        <w:t>湖北省音乐家协会武汉音乐学院音乐考级委员会考级丛书。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美术类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《美术鉴赏》曹意强，高等教育出版社，</w:t>
      </w:r>
      <w:r w:rsidRPr="009A48FE">
        <w:rPr>
          <w:rFonts w:hint="eastAsia"/>
          <w:bCs/>
          <w:sz w:val="24"/>
        </w:rPr>
        <w:t xml:space="preserve">2009 </w:t>
      </w:r>
      <w:r w:rsidRPr="009A48FE">
        <w:rPr>
          <w:rFonts w:hint="eastAsia"/>
          <w:bCs/>
          <w:sz w:val="24"/>
        </w:rPr>
        <w:t>年版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《设计学概论》尹定邦，湖南科学技术出版社，</w:t>
      </w:r>
      <w:r w:rsidRPr="009A48FE">
        <w:rPr>
          <w:rFonts w:hint="eastAsia"/>
          <w:bCs/>
          <w:sz w:val="24"/>
        </w:rPr>
        <w:t xml:space="preserve">2001 </w:t>
      </w:r>
      <w:r w:rsidRPr="009A48FE">
        <w:rPr>
          <w:rFonts w:hint="eastAsia"/>
          <w:bCs/>
          <w:sz w:val="24"/>
        </w:rPr>
        <w:t>年版</w:t>
      </w:r>
      <w:r w:rsidRPr="009A48FE">
        <w:rPr>
          <w:rFonts w:hint="eastAsia"/>
          <w:bCs/>
          <w:sz w:val="24"/>
        </w:rPr>
        <w:t>: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语言、戏剧类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《演讲技巧</w:t>
      </w:r>
      <w:r w:rsidRPr="009A48FE">
        <w:rPr>
          <w:rFonts w:hint="eastAsia"/>
          <w:bCs/>
          <w:sz w:val="24"/>
        </w:rPr>
        <w:t>(</w:t>
      </w:r>
      <w:r w:rsidRPr="009A48FE">
        <w:rPr>
          <w:rFonts w:hint="eastAsia"/>
          <w:bCs/>
          <w:sz w:val="24"/>
        </w:rPr>
        <w:t>第</w:t>
      </w:r>
      <w:r w:rsidRPr="009A48FE">
        <w:rPr>
          <w:rFonts w:hint="eastAsia"/>
          <w:bCs/>
          <w:sz w:val="24"/>
        </w:rPr>
        <w:t>2</w:t>
      </w:r>
      <w:r w:rsidRPr="009A48FE">
        <w:rPr>
          <w:rFonts w:hint="eastAsia"/>
          <w:bCs/>
          <w:sz w:val="24"/>
        </w:rPr>
        <w:t>版</w:t>
      </w:r>
      <w:r w:rsidRPr="009A48FE">
        <w:rPr>
          <w:rFonts w:hint="eastAsia"/>
          <w:bCs/>
          <w:sz w:val="24"/>
        </w:rPr>
        <w:t>)</w:t>
      </w:r>
      <w:r w:rsidRPr="009A48FE">
        <w:rPr>
          <w:rFonts w:hint="eastAsia"/>
          <w:bCs/>
          <w:sz w:val="24"/>
        </w:rPr>
        <w:t>》苏吉西登斯、刘芸、朱瑞博，世纪出</w:t>
      </w:r>
      <w:r w:rsidRPr="009A48FE">
        <w:rPr>
          <w:rFonts w:hint="eastAsia"/>
          <w:bCs/>
          <w:sz w:val="24"/>
        </w:rPr>
        <w:lastRenderedPageBreak/>
        <w:t>版集团</w:t>
      </w:r>
      <w:r w:rsidRPr="009A48FE">
        <w:rPr>
          <w:rFonts w:hint="eastAsia"/>
          <w:bCs/>
          <w:sz w:val="24"/>
        </w:rPr>
        <w:t>/</w:t>
      </w:r>
      <w:r w:rsidRPr="009A48FE">
        <w:rPr>
          <w:rFonts w:hint="eastAsia"/>
          <w:bCs/>
          <w:sz w:val="24"/>
        </w:rPr>
        <w:t>上海人民出版社，</w:t>
      </w:r>
      <w:r w:rsidRPr="009A48FE">
        <w:rPr>
          <w:rFonts w:hint="eastAsia"/>
          <w:bCs/>
          <w:sz w:val="24"/>
        </w:rPr>
        <w:t xml:space="preserve">2006 </w:t>
      </w:r>
      <w:r w:rsidRPr="009A48FE">
        <w:rPr>
          <w:rFonts w:hint="eastAsia"/>
          <w:bCs/>
          <w:sz w:val="24"/>
        </w:rPr>
        <w:t>年版</w:t>
      </w:r>
      <w:r w:rsidRPr="009A48FE">
        <w:rPr>
          <w:rFonts w:hint="eastAsia"/>
          <w:bCs/>
          <w:sz w:val="24"/>
        </w:rPr>
        <w:t>;</w:t>
      </w:r>
      <w:r w:rsidRPr="009A48FE">
        <w:rPr>
          <w:rFonts w:hint="eastAsia"/>
          <w:bCs/>
          <w:sz w:val="24"/>
        </w:rPr>
        <w:t>《演讲的艺术》卢卡斯，外语教学与研究出版社，</w:t>
      </w:r>
      <w:r w:rsidRPr="009A48FE">
        <w:rPr>
          <w:rFonts w:hint="eastAsia"/>
          <w:bCs/>
          <w:sz w:val="24"/>
        </w:rPr>
        <w:t xml:space="preserve">2010 </w:t>
      </w:r>
      <w:r w:rsidRPr="009A48FE">
        <w:rPr>
          <w:rFonts w:hint="eastAsia"/>
          <w:bCs/>
          <w:sz w:val="24"/>
        </w:rPr>
        <w:t>年版。《戏剧艺术十五讲》董健，北京大学出版社，</w:t>
      </w:r>
      <w:r w:rsidRPr="009A48FE">
        <w:rPr>
          <w:rFonts w:hint="eastAsia"/>
          <w:bCs/>
          <w:sz w:val="24"/>
        </w:rPr>
        <w:t xml:space="preserve">2012 </w:t>
      </w:r>
      <w:r w:rsidRPr="009A48FE">
        <w:rPr>
          <w:rFonts w:hint="eastAsia"/>
          <w:bCs/>
          <w:sz w:val="24"/>
        </w:rPr>
        <w:t>年版。</w:t>
      </w:r>
      <w:r w:rsidRPr="009A48FE">
        <w:rPr>
          <w:rFonts w:hint="eastAsia"/>
          <w:bCs/>
          <w:sz w:val="24"/>
        </w:rPr>
        <w:br/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>六、</w:t>
      </w:r>
      <w:r w:rsidRPr="009A48FE">
        <w:rPr>
          <w:rFonts w:hint="eastAsia"/>
          <w:bCs/>
          <w:sz w:val="24"/>
        </w:rPr>
        <w:t xml:space="preserve">  </w:t>
      </w:r>
      <w:r w:rsidRPr="009A48FE">
        <w:rPr>
          <w:rFonts w:hint="eastAsia"/>
          <w:bCs/>
          <w:sz w:val="28"/>
          <w:szCs w:val="28"/>
        </w:rPr>
        <w:t>考核形式</w:t>
      </w:r>
      <w:r w:rsidRPr="009A48FE">
        <w:rPr>
          <w:rFonts w:hint="eastAsia"/>
          <w:bCs/>
          <w:sz w:val="28"/>
          <w:szCs w:val="28"/>
        </w:rPr>
        <w:t>: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1.</w:t>
      </w:r>
      <w:r w:rsidRPr="009A48FE">
        <w:rPr>
          <w:rFonts w:hint="eastAsia"/>
          <w:bCs/>
          <w:sz w:val="24"/>
        </w:rPr>
        <w:t>面试问答</w:t>
      </w:r>
      <w:r w:rsidRPr="009A48FE">
        <w:rPr>
          <w:rFonts w:hint="eastAsia"/>
          <w:bCs/>
          <w:sz w:val="24"/>
        </w:rPr>
        <w:t>: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学生根据所选艺术实践类型抽题回答艺术问题或评述艺术现象，命题范围参照</w:t>
      </w:r>
      <w:r w:rsidRPr="009A48FE">
        <w:rPr>
          <w:rFonts w:hint="eastAsia"/>
          <w:bCs/>
          <w:sz w:val="24"/>
        </w:rPr>
        <w:t>(</w:t>
      </w:r>
      <w:r w:rsidRPr="009A48FE">
        <w:rPr>
          <w:rFonts w:hint="eastAsia"/>
          <w:bCs/>
          <w:sz w:val="24"/>
        </w:rPr>
        <w:t>艺术概论》、《美术鉴费</w:t>
      </w:r>
      <w:r w:rsidRPr="009A48FE">
        <w:rPr>
          <w:rFonts w:hint="eastAsia"/>
          <w:bCs/>
          <w:sz w:val="24"/>
        </w:rPr>
        <w:t>)</w:t>
      </w:r>
      <w:r w:rsidRPr="009A48FE">
        <w:rPr>
          <w:rFonts w:hint="eastAsia"/>
          <w:bCs/>
          <w:sz w:val="24"/>
        </w:rPr>
        <w:t>、《音乐鉴赏》、《认识艺术</w:t>
      </w:r>
      <w:r w:rsidRPr="009A48FE">
        <w:rPr>
          <w:rFonts w:hint="eastAsia"/>
          <w:bCs/>
          <w:sz w:val="24"/>
        </w:rPr>
        <w:t>)</w:t>
      </w:r>
      <w:r w:rsidRPr="009A48FE">
        <w:rPr>
          <w:rFonts w:hint="eastAsia"/>
          <w:bCs/>
          <w:sz w:val="24"/>
        </w:rPr>
        <w:t>、《戏刷艺术十五讲》。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2.</w:t>
      </w:r>
      <w:r w:rsidRPr="009A48FE">
        <w:rPr>
          <w:rFonts w:hint="eastAsia"/>
          <w:bCs/>
          <w:sz w:val="24"/>
        </w:rPr>
        <w:t>艺术实践考核</w:t>
      </w:r>
      <w:r w:rsidRPr="009A48FE">
        <w:rPr>
          <w:rFonts w:hint="eastAsia"/>
          <w:bCs/>
          <w:sz w:val="24"/>
        </w:rPr>
        <w:t>: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音乐类</w:t>
      </w:r>
      <w:r w:rsidRPr="009A48FE">
        <w:rPr>
          <w:rFonts w:hint="eastAsia"/>
          <w:bCs/>
          <w:sz w:val="24"/>
        </w:rPr>
        <w:t>: 5</w:t>
      </w:r>
      <w:r w:rsidRPr="009A48FE">
        <w:rPr>
          <w:rFonts w:hint="eastAsia"/>
          <w:bCs/>
          <w:sz w:val="24"/>
        </w:rPr>
        <w:t>级及以上作品一首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美术类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现场命题作品创作及自备作品一幅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语言类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命题演讲及自备演讲各</w:t>
      </w:r>
      <w:r w:rsidRPr="009A48FE">
        <w:rPr>
          <w:rFonts w:hint="eastAsia"/>
          <w:bCs/>
          <w:sz w:val="24"/>
        </w:rPr>
        <w:t>-</w:t>
      </w:r>
      <w:r w:rsidRPr="009A48FE">
        <w:rPr>
          <w:rFonts w:hint="eastAsia"/>
          <w:bCs/>
          <w:sz w:val="24"/>
        </w:rPr>
        <w:t>段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戏剧类</w:t>
      </w:r>
      <w:r w:rsidRPr="009A48FE">
        <w:rPr>
          <w:rFonts w:hint="eastAsia"/>
          <w:bCs/>
          <w:sz w:val="24"/>
        </w:rPr>
        <w:t>:</w:t>
      </w:r>
      <w:r w:rsidRPr="009A48FE">
        <w:rPr>
          <w:rFonts w:hint="eastAsia"/>
          <w:bCs/>
          <w:sz w:val="24"/>
        </w:rPr>
        <w:t>自备戏剧片段表演一段，即兴戏剧表演一段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>七、</w:t>
      </w:r>
      <w:r w:rsidRPr="009A48FE">
        <w:rPr>
          <w:rFonts w:hint="eastAsia"/>
          <w:bCs/>
          <w:sz w:val="24"/>
        </w:rPr>
        <w:t xml:space="preserve"> </w:t>
      </w:r>
      <w:r w:rsidRPr="009A48FE">
        <w:rPr>
          <w:rFonts w:hint="eastAsia"/>
          <w:bCs/>
          <w:sz w:val="28"/>
          <w:szCs w:val="28"/>
        </w:rPr>
        <w:t xml:space="preserve"> </w:t>
      </w:r>
      <w:r w:rsidRPr="009A48FE">
        <w:rPr>
          <w:rFonts w:hint="eastAsia"/>
          <w:bCs/>
          <w:sz w:val="28"/>
          <w:szCs w:val="28"/>
        </w:rPr>
        <w:t>面试问答内容大纲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第一章艺术的本质与特性关于艺术本质的几种主要看法。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第二章艺术的起源。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第三章艺术的功能与艺术教育艺术的</w:t>
      </w:r>
      <w:r w:rsidRPr="009A48FE">
        <w:rPr>
          <w:rFonts w:hint="eastAsia"/>
          <w:bCs/>
          <w:sz w:val="24"/>
        </w:rPr>
        <w:t>(</w:t>
      </w:r>
      <w:r w:rsidRPr="009A48FE">
        <w:rPr>
          <w:rFonts w:hint="eastAsia"/>
          <w:bCs/>
          <w:sz w:val="24"/>
        </w:rPr>
        <w:t>社会</w:t>
      </w:r>
      <w:r w:rsidRPr="009A48FE">
        <w:rPr>
          <w:rFonts w:hint="eastAsia"/>
          <w:bCs/>
          <w:sz w:val="24"/>
        </w:rPr>
        <w:t>)</w:t>
      </w:r>
      <w:r w:rsidRPr="009A48FE">
        <w:rPr>
          <w:rFonts w:hint="eastAsia"/>
          <w:bCs/>
          <w:sz w:val="24"/>
        </w:rPr>
        <w:t>功能。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第四章实用艺术实用价值及审美价值。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第五章表情艺术涵盖的种类及特点。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第六章戏剧艺术的类型及表现形式。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第七章语言艺术的审美特征。</w:t>
      </w:r>
    </w:p>
    <w:p w:rsidR="004C0E96" w:rsidRPr="009A48FE" w:rsidRDefault="00165151">
      <w:pPr>
        <w:spacing w:line="360" w:lineRule="auto"/>
        <w:rPr>
          <w:bCs/>
          <w:sz w:val="24"/>
        </w:rPr>
      </w:pPr>
      <w:r w:rsidRPr="009A48FE">
        <w:rPr>
          <w:rFonts w:hint="eastAsia"/>
          <w:bCs/>
          <w:sz w:val="24"/>
        </w:rPr>
        <w:t xml:space="preserve">      </w:t>
      </w:r>
      <w:r w:rsidRPr="009A48FE">
        <w:rPr>
          <w:rFonts w:hint="eastAsia"/>
          <w:bCs/>
          <w:sz w:val="24"/>
        </w:rPr>
        <w:t>第八章艺术创作的元素及基本步骤。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第九章艺术作品的层次。</w:t>
      </w:r>
    </w:p>
    <w:p w:rsidR="004C0E96" w:rsidRPr="009A48FE" w:rsidRDefault="00165151" w:rsidP="009A48FE">
      <w:pPr>
        <w:spacing w:line="360" w:lineRule="auto"/>
        <w:ind w:firstLineChars="300" w:firstLine="720"/>
        <w:rPr>
          <w:bCs/>
          <w:sz w:val="24"/>
        </w:rPr>
      </w:pPr>
      <w:r w:rsidRPr="009A48FE">
        <w:rPr>
          <w:rFonts w:hint="eastAsia"/>
          <w:bCs/>
          <w:sz w:val="24"/>
        </w:rPr>
        <w:t>第十章艺术鉴赏。</w:t>
      </w:r>
    </w:p>
    <w:p w:rsidR="004C0E96" w:rsidRPr="009A48FE" w:rsidRDefault="004C0E96">
      <w:pPr>
        <w:spacing w:line="360" w:lineRule="auto"/>
        <w:rPr>
          <w:bCs/>
          <w:sz w:val="24"/>
        </w:rPr>
      </w:pPr>
    </w:p>
    <w:sectPr w:rsidR="004C0E96" w:rsidRPr="009A48FE" w:rsidSect="004C0E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FD7" w:rsidRDefault="00043FD7" w:rsidP="001F4805">
      <w:r>
        <w:separator/>
      </w:r>
    </w:p>
  </w:endnote>
  <w:endnote w:type="continuationSeparator" w:id="0">
    <w:p w:rsidR="00043FD7" w:rsidRDefault="00043FD7" w:rsidP="001F48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FD7" w:rsidRDefault="00043FD7" w:rsidP="001F4805">
      <w:r>
        <w:separator/>
      </w:r>
    </w:p>
  </w:footnote>
  <w:footnote w:type="continuationSeparator" w:id="0">
    <w:p w:rsidR="00043FD7" w:rsidRDefault="00043FD7" w:rsidP="001F480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308F62"/>
    <w:multiLevelType w:val="singleLevel"/>
    <w:tmpl w:val="63308F62"/>
    <w:lvl w:ilvl="0">
      <w:start w:val="2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E5412B8"/>
    <w:rsid w:val="00043FD7"/>
    <w:rsid w:val="00165151"/>
    <w:rsid w:val="001F4805"/>
    <w:rsid w:val="003A06DC"/>
    <w:rsid w:val="003D5BE2"/>
    <w:rsid w:val="004A4DC8"/>
    <w:rsid w:val="004C0E96"/>
    <w:rsid w:val="004F6F4D"/>
    <w:rsid w:val="009A48FE"/>
    <w:rsid w:val="00AC4F8A"/>
    <w:rsid w:val="0E5412B8"/>
    <w:rsid w:val="59F63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E9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F48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F4805"/>
    <w:rPr>
      <w:kern w:val="2"/>
      <w:sz w:val="18"/>
      <w:szCs w:val="18"/>
    </w:rPr>
  </w:style>
  <w:style w:type="paragraph" w:styleId="a4">
    <w:name w:val="footer"/>
    <w:basedOn w:val="a"/>
    <w:link w:val="Char0"/>
    <w:rsid w:val="001F48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F480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tt95810</dc:creator>
  <cp:lastModifiedBy>Administrator</cp:lastModifiedBy>
  <cp:revision>8</cp:revision>
  <dcterms:created xsi:type="dcterms:W3CDTF">2018-12-12T00:59:00Z</dcterms:created>
  <dcterms:modified xsi:type="dcterms:W3CDTF">2018-12-14T07:32:00Z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