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9C9E0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b w:val="0"/>
          <w:bCs w:val="0"/>
          <w:color w:val="auto"/>
          <w:sz w:val="36"/>
          <w:szCs w:val="36"/>
        </w:rPr>
      </w:pPr>
      <w:r>
        <w:rPr>
          <w:rFonts w:hint="eastAsia" w:ascii="方正小标宋_GBK" w:hAnsi="方正小标宋_GBK" w:eastAsia="方正小标宋_GBK" w:cs="方正小标宋_GBK"/>
          <w:b w:val="0"/>
          <w:bCs w:val="0"/>
          <w:color w:val="auto"/>
          <w:sz w:val="36"/>
          <w:szCs w:val="36"/>
        </w:rPr>
        <w:t>2025年</w:t>
      </w:r>
      <w:r>
        <w:rPr>
          <w:rFonts w:hint="eastAsia" w:ascii="方正小标宋_GBK" w:hAnsi="方正小标宋_GBK" w:eastAsia="方正小标宋_GBK" w:cs="方正小标宋_GBK"/>
          <w:b w:val="0"/>
          <w:bCs w:val="0"/>
          <w:color w:val="auto"/>
          <w:sz w:val="36"/>
          <w:szCs w:val="36"/>
          <w:lang w:eastAsia="zh-CN"/>
        </w:rPr>
        <w:t>湖北省基础教育教学成果奖</w:t>
      </w:r>
      <w:r>
        <w:rPr>
          <w:rFonts w:hint="eastAsia" w:ascii="方正小标宋_GBK" w:hAnsi="方正小标宋_GBK" w:eastAsia="方正小标宋_GBK" w:cs="方正小标宋_GBK"/>
          <w:b w:val="0"/>
          <w:bCs w:val="0"/>
          <w:color w:val="auto"/>
          <w:sz w:val="36"/>
          <w:szCs w:val="36"/>
        </w:rPr>
        <w:t>申报书</w:t>
      </w:r>
    </w:p>
    <w:p w14:paraId="1D127B1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b w:val="0"/>
          <w:bCs w:val="0"/>
          <w:color w:val="auto"/>
          <w:sz w:val="36"/>
          <w:szCs w:val="36"/>
        </w:rPr>
      </w:pPr>
      <w:r>
        <w:rPr>
          <w:rFonts w:hint="eastAsia" w:ascii="方正小标宋_GBK" w:hAnsi="方正小标宋_GBK" w:eastAsia="方正小标宋_GBK" w:cs="方正小标宋_GBK"/>
          <w:b w:val="0"/>
          <w:bCs w:val="0"/>
          <w:color w:val="auto"/>
          <w:sz w:val="36"/>
          <w:szCs w:val="36"/>
        </w:rPr>
        <w:t>填写说明</w:t>
      </w:r>
      <w:bookmarkStart w:id="0" w:name="_GoBack"/>
      <w:bookmarkEnd w:id="0"/>
    </w:p>
    <w:p w14:paraId="46411F7C">
      <w:pPr>
        <w:keepNext w:val="0"/>
        <w:keepLines w:val="0"/>
        <w:pageBreakBefore w:val="0"/>
        <w:widowControl w:val="0"/>
        <w:kinsoku/>
        <w:wordWrap/>
        <w:overflowPunct/>
        <w:topLinePunct w:val="0"/>
        <w:autoSpaceDE/>
        <w:autoSpaceDN/>
        <w:bidi w:val="0"/>
        <w:snapToGrid w:val="0"/>
        <w:spacing w:line="420" w:lineRule="exact"/>
        <w:jc w:val="center"/>
        <w:textAlignment w:val="auto"/>
        <w:rPr>
          <w:rFonts w:ascii="Times New Roman" w:hAnsi="Times New Roman" w:eastAsia="仿宋_GB2312"/>
          <w:color w:val="auto"/>
          <w:sz w:val="30"/>
          <w:szCs w:val="30"/>
          <w:highlight w:val="none"/>
        </w:rPr>
      </w:pPr>
    </w:p>
    <w:p w14:paraId="186174C4">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highlight w:val="none"/>
        </w:rPr>
        <w:t>《2025年</w:t>
      </w:r>
      <w:r>
        <w:rPr>
          <w:rFonts w:hint="eastAsia" w:ascii="Times New Roman" w:hAnsi="Times New Roman" w:eastAsia="仿宋_GB2312"/>
          <w:color w:val="auto"/>
          <w:sz w:val="32"/>
          <w:szCs w:val="32"/>
          <w:highlight w:val="none"/>
          <w:lang w:eastAsia="zh-CN"/>
        </w:rPr>
        <w:t>湖北省基础教育教学成果奖</w:t>
      </w:r>
      <w:r>
        <w:rPr>
          <w:rFonts w:hint="eastAsia" w:ascii="Times New Roman" w:hAnsi="Times New Roman" w:eastAsia="仿宋_GB2312"/>
          <w:color w:val="auto"/>
          <w:sz w:val="32"/>
          <w:szCs w:val="32"/>
          <w:highlight w:val="none"/>
        </w:rPr>
        <w:t>申报书</w:t>
      </w:r>
      <w:r>
        <w:rPr>
          <w:rFonts w:hint="eastAsia" w:ascii="Times New Roman" w:hAnsi="Times New Roman" w:eastAsia="仿宋_GB2312"/>
          <w:color w:val="auto"/>
          <w:sz w:val="32"/>
          <w:szCs w:val="32"/>
        </w:rPr>
        <w:t>》（以下简称《</w:t>
      </w:r>
      <w:r>
        <w:rPr>
          <w:rFonts w:hint="eastAsia" w:ascii="Times New Roman" w:hAnsi="Times New Roman" w:eastAsia="仿宋_GB2312"/>
          <w:color w:val="auto"/>
          <w:sz w:val="32"/>
          <w:szCs w:val="32"/>
          <w:lang w:eastAsia="zh-CN"/>
        </w:rPr>
        <w:t>申报书</w:t>
      </w:r>
      <w:r>
        <w:rPr>
          <w:rFonts w:hint="eastAsia" w:ascii="Times New Roman" w:hAnsi="Times New Roman" w:eastAsia="仿宋_GB2312"/>
          <w:color w:val="auto"/>
          <w:sz w:val="32"/>
          <w:szCs w:val="32"/>
        </w:rPr>
        <w:t>》）是教学成果奖申请、推荐、评审、批准的主要依据,必须严格按规定的格式、栏目及所列标题如实、全面、认真填写。</w:t>
      </w:r>
    </w:p>
    <w:p w14:paraId="5556AB89">
      <w:pPr>
        <w:keepNext w:val="0"/>
        <w:keepLines w:val="0"/>
        <w:pageBreakBefore w:val="0"/>
        <w:widowControl w:val="0"/>
        <w:tabs>
          <w:tab w:val="left" w:pos="615"/>
        </w:tabs>
        <w:kinsoku/>
        <w:wordWrap/>
        <w:overflowPunct/>
        <w:topLinePunct w:val="0"/>
        <w:autoSpaceDE/>
        <w:autoSpaceDN/>
        <w:bidi w:val="0"/>
        <w:adjustRightInd w:val="0"/>
        <w:snapToGrid w:val="0"/>
        <w:spacing w:line="500" w:lineRule="exact"/>
        <w:textAlignment w:val="auto"/>
        <w:rPr>
          <w:rFonts w:ascii="Times New Roman" w:hAnsi="Times New Roman" w:eastAsia="仿宋_GB2312"/>
          <w:b/>
          <w:color w:val="auto"/>
          <w:sz w:val="32"/>
          <w:szCs w:val="32"/>
        </w:rPr>
      </w:pPr>
      <w:r>
        <w:rPr>
          <w:rFonts w:hint="eastAsia" w:ascii="Times New Roman" w:hAnsi="Times New Roman" w:eastAsia="仿宋_GB2312"/>
          <w:color w:val="auto"/>
          <w:sz w:val="32"/>
          <w:szCs w:val="32"/>
        </w:rPr>
        <w:t xml:space="preserve">    </w:t>
      </w:r>
      <w:r>
        <w:rPr>
          <w:rFonts w:hint="eastAsia" w:ascii="Times New Roman" w:hAnsi="Times New Roman" w:eastAsia="黑体" w:cs="黑体"/>
          <w:bCs/>
          <w:color w:val="auto"/>
          <w:sz w:val="32"/>
          <w:szCs w:val="32"/>
        </w:rPr>
        <w:t>一、封面</w:t>
      </w:r>
    </w:p>
    <w:p w14:paraId="75EAFCC8">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1</w:t>
      </w:r>
      <w:r>
        <w:rPr>
          <w:rFonts w:hint="eastAsia" w:eastAsia="仿宋_GB2312"/>
          <w:color w:val="auto"/>
          <w:sz w:val="32"/>
          <w:szCs w:val="32"/>
          <w:lang w:val="en-US" w:eastAsia="zh-CN"/>
        </w:rPr>
        <w:t xml:space="preserve">. </w:t>
      </w:r>
      <w:r>
        <w:rPr>
          <w:rFonts w:hint="eastAsia" w:ascii="Times New Roman" w:hAnsi="Times New Roman" w:eastAsia="仿宋_GB2312"/>
          <w:color w:val="auto"/>
          <w:sz w:val="32"/>
          <w:szCs w:val="32"/>
        </w:rPr>
        <w:t>成果名称：应准确、简明地反映出成果的主要内容和特征，字数（含符号）不超过35个。</w:t>
      </w:r>
    </w:p>
    <w:p w14:paraId="3D977FB7">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2</w:t>
      </w:r>
      <w:r>
        <w:rPr>
          <w:rFonts w:hint="eastAsia" w:eastAsia="仿宋_GB2312"/>
          <w:color w:val="auto"/>
          <w:sz w:val="32"/>
          <w:szCs w:val="32"/>
          <w:lang w:val="en-US" w:eastAsia="zh-CN"/>
        </w:rPr>
        <w:t xml:space="preserve">. </w:t>
      </w:r>
      <w:r>
        <w:rPr>
          <w:rFonts w:hint="eastAsia" w:ascii="Times New Roman" w:hAnsi="Times New Roman" w:eastAsia="仿宋_GB2312"/>
          <w:color w:val="auto"/>
          <w:sz w:val="32"/>
          <w:szCs w:val="32"/>
        </w:rPr>
        <w:t>成果</w:t>
      </w:r>
      <w:r>
        <w:rPr>
          <w:rFonts w:hint="eastAsia" w:ascii="Times New Roman" w:hAnsi="Times New Roman" w:eastAsia="仿宋_GB2312"/>
          <w:color w:val="auto"/>
          <w:sz w:val="32"/>
          <w:szCs w:val="32"/>
          <w:lang w:eastAsia="zh-CN"/>
        </w:rPr>
        <w:t>申报人</w:t>
      </w:r>
      <w:r>
        <w:rPr>
          <w:rFonts w:hint="eastAsia" w:ascii="Times New Roman" w:hAnsi="Times New Roman" w:eastAsia="仿宋_GB2312"/>
          <w:color w:val="auto"/>
          <w:sz w:val="32"/>
          <w:szCs w:val="32"/>
        </w:rPr>
        <w:t>：个人名义申报的，填写成果主持人姓名，并写上所在单位名称；以单位名义申报的，填写成果主持单位名称。</w:t>
      </w:r>
    </w:p>
    <w:p w14:paraId="03318F68">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ascii="Times New Roman" w:hAnsi="Times New Roman" w:eastAsia="仿宋_GB2312"/>
          <w:color w:val="auto"/>
          <w:sz w:val="32"/>
          <w:szCs w:val="32"/>
        </w:rPr>
      </w:pPr>
      <w:r>
        <w:rPr>
          <w:rFonts w:ascii="Times New Roman" w:hAnsi="Times New Roman" w:eastAsia="仿宋_GB2312"/>
          <w:color w:val="auto"/>
          <w:sz w:val="32"/>
          <w:szCs w:val="32"/>
        </w:rPr>
        <w:t>3</w:t>
      </w:r>
      <w:r>
        <w:rPr>
          <w:rFonts w:hint="eastAsia" w:eastAsia="仿宋_GB2312"/>
          <w:color w:val="auto"/>
          <w:sz w:val="32"/>
          <w:szCs w:val="32"/>
          <w:lang w:val="en-US" w:eastAsia="zh-CN"/>
        </w:rPr>
        <w:t xml:space="preserve">. </w:t>
      </w:r>
      <w:r>
        <w:rPr>
          <w:rFonts w:hint="eastAsia" w:ascii="Times New Roman" w:hAnsi="Times New Roman" w:eastAsia="仿宋_GB2312"/>
          <w:color w:val="auto"/>
          <w:sz w:val="32"/>
          <w:szCs w:val="32"/>
        </w:rPr>
        <w:t>推荐单位：指</w:t>
      </w:r>
      <w:r>
        <w:rPr>
          <w:rFonts w:hint="default" w:eastAsia="仿宋_GB2312"/>
          <w:color w:val="auto"/>
          <w:sz w:val="32"/>
          <w:szCs w:val="32"/>
        </w:rPr>
        <w:t>市（州）</w:t>
      </w:r>
      <w:r>
        <w:rPr>
          <w:rFonts w:hint="eastAsia" w:ascii="Times New Roman" w:hAnsi="Times New Roman" w:eastAsia="仿宋_GB2312"/>
          <w:color w:val="auto"/>
          <w:sz w:val="32"/>
          <w:szCs w:val="32"/>
        </w:rPr>
        <w:t>级教育行政部门</w:t>
      </w:r>
      <w:r>
        <w:rPr>
          <w:rFonts w:hint="default" w:eastAsia="仿宋_GB2312"/>
          <w:color w:val="auto"/>
          <w:sz w:val="32"/>
          <w:szCs w:val="32"/>
        </w:rPr>
        <w:t>、高等院校、省级研究机构、学术团体</w:t>
      </w:r>
      <w:r>
        <w:rPr>
          <w:rFonts w:hint="eastAsia" w:ascii="Times New Roman" w:hAnsi="Times New Roman" w:eastAsia="仿宋_GB2312"/>
          <w:color w:val="auto"/>
          <w:sz w:val="32"/>
          <w:szCs w:val="32"/>
        </w:rPr>
        <w:t>（需加盖公章）</w:t>
      </w:r>
      <w:r>
        <w:rPr>
          <w:rFonts w:hint="eastAsia" w:ascii="Times New Roman" w:hAnsi="Times New Roman" w:eastAsia="仿宋_GB2312"/>
          <w:color w:val="auto"/>
          <w:sz w:val="32"/>
          <w:szCs w:val="32"/>
          <w:lang w:eastAsia="zh-CN"/>
        </w:rPr>
        <w:t>、社会组织</w:t>
      </w:r>
      <w:r>
        <w:rPr>
          <w:rFonts w:hint="eastAsia" w:ascii="Times New Roman" w:hAnsi="Times New Roman" w:eastAsia="仿宋_GB2312"/>
          <w:color w:val="auto"/>
          <w:sz w:val="32"/>
          <w:szCs w:val="32"/>
        </w:rPr>
        <w:t>。</w:t>
      </w:r>
    </w:p>
    <w:p w14:paraId="3EFD6D46">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ascii="Times New Roman" w:hAnsi="Times New Roman" w:eastAsia="仿宋_GB2312"/>
          <w:color w:val="auto"/>
          <w:sz w:val="32"/>
          <w:szCs w:val="32"/>
        </w:rPr>
      </w:pPr>
      <w:r>
        <w:rPr>
          <w:rFonts w:ascii="Times New Roman" w:hAnsi="Times New Roman" w:eastAsia="仿宋_GB2312"/>
          <w:color w:val="auto"/>
          <w:sz w:val="32"/>
          <w:szCs w:val="32"/>
        </w:rPr>
        <w:t>4</w:t>
      </w:r>
      <w:r>
        <w:rPr>
          <w:rFonts w:hint="eastAsia" w:eastAsia="仿宋_GB2312"/>
          <w:color w:val="auto"/>
          <w:sz w:val="32"/>
          <w:szCs w:val="32"/>
          <w:lang w:val="en-US" w:eastAsia="zh-CN"/>
        </w:rPr>
        <w:t xml:space="preserve">. </w:t>
      </w:r>
      <w:r>
        <w:rPr>
          <w:rFonts w:hint="eastAsia" w:ascii="Times New Roman" w:hAnsi="Times New Roman" w:eastAsia="仿宋_GB2312"/>
          <w:color w:val="auto"/>
          <w:sz w:val="32"/>
          <w:szCs w:val="32"/>
        </w:rPr>
        <w:t>编号：由</w:t>
      </w:r>
      <w:r>
        <w:rPr>
          <w:rFonts w:hint="default" w:eastAsia="仿宋_GB2312"/>
          <w:color w:val="auto"/>
          <w:sz w:val="32"/>
          <w:szCs w:val="32"/>
        </w:rPr>
        <w:t>市（州）</w:t>
      </w:r>
      <w:r>
        <w:rPr>
          <w:rFonts w:hint="eastAsia" w:ascii="Times New Roman" w:hAnsi="Times New Roman" w:eastAsia="仿宋_GB2312"/>
          <w:color w:val="auto"/>
          <w:sz w:val="32"/>
          <w:szCs w:val="32"/>
        </w:rPr>
        <w:t>级教育行政部门</w:t>
      </w:r>
      <w:r>
        <w:rPr>
          <w:rFonts w:hint="default" w:eastAsia="仿宋_GB2312"/>
          <w:color w:val="auto"/>
          <w:sz w:val="32"/>
          <w:szCs w:val="32"/>
        </w:rPr>
        <w:t>、高等院校、省级研究机构、学术团体</w:t>
      </w:r>
      <w:r>
        <w:rPr>
          <w:rFonts w:hint="eastAsia" w:eastAsia="仿宋_GB2312"/>
          <w:color w:val="auto"/>
          <w:sz w:val="32"/>
          <w:szCs w:val="32"/>
          <w:lang w:eastAsia="zh-CN"/>
        </w:rPr>
        <w:t>、社会组织</w:t>
      </w:r>
      <w:r>
        <w:rPr>
          <w:rFonts w:hint="eastAsia" w:ascii="Times New Roman" w:hAnsi="Times New Roman" w:eastAsia="仿宋_GB2312"/>
          <w:color w:val="auto"/>
          <w:sz w:val="32"/>
          <w:szCs w:val="32"/>
        </w:rPr>
        <w:t>填写。组成形式为abcdef，其中:abc</w:t>
      </w:r>
      <w:r>
        <w:rPr>
          <w:rFonts w:hint="default" w:eastAsia="仿宋_GB2312"/>
          <w:color w:val="auto"/>
          <w:sz w:val="32"/>
          <w:szCs w:val="32"/>
        </w:rPr>
        <w:t>d</w:t>
      </w:r>
      <w:r>
        <w:rPr>
          <w:rFonts w:hint="eastAsia" w:ascii="Times New Roman" w:hAnsi="Times New Roman" w:eastAsia="仿宋_GB2312"/>
          <w:color w:val="auto"/>
          <w:sz w:val="32"/>
          <w:szCs w:val="32"/>
        </w:rPr>
        <w:t>为</w:t>
      </w:r>
      <w:r>
        <w:rPr>
          <w:rFonts w:hint="default" w:eastAsia="仿宋_GB2312"/>
          <w:color w:val="auto"/>
          <w:sz w:val="32"/>
          <w:szCs w:val="32"/>
        </w:rPr>
        <w:t>市（州）</w:t>
      </w:r>
      <w:r>
        <w:rPr>
          <w:rFonts w:hint="eastAsia" w:ascii="Times New Roman" w:hAnsi="Times New Roman" w:eastAsia="仿宋_GB2312"/>
          <w:color w:val="auto"/>
          <w:sz w:val="32"/>
          <w:szCs w:val="32"/>
        </w:rPr>
        <w:t>级教育行政部门</w:t>
      </w:r>
      <w:r>
        <w:rPr>
          <w:rFonts w:hint="default" w:eastAsia="仿宋_GB2312"/>
          <w:color w:val="auto"/>
          <w:sz w:val="32"/>
          <w:szCs w:val="32"/>
        </w:rPr>
        <w:t>、高等院校、省级研究机构、学术团体</w:t>
      </w:r>
      <w:r>
        <w:rPr>
          <w:rFonts w:hint="eastAsia" w:ascii="Times New Roman" w:hAnsi="Times New Roman" w:eastAsia="仿宋_GB2312"/>
          <w:color w:val="auto"/>
          <w:sz w:val="32"/>
          <w:szCs w:val="32"/>
        </w:rPr>
        <w:t>代码</w:t>
      </w:r>
      <w:r>
        <w:rPr>
          <w:rFonts w:hint="eastAsia" w:eastAsia="仿宋_GB2312"/>
          <w:color w:val="auto"/>
          <w:sz w:val="32"/>
          <w:szCs w:val="32"/>
          <w:lang w:eastAsia="zh-CN"/>
        </w:rPr>
        <w:t>（</w:t>
      </w:r>
      <w:r>
        <w:rPr>
          <w:rFonts w:hint="eastAsia" w:ascii="Times New Roman" w:hAnsi="Times New Roman" w:eastAsia="仿宋_GB2312"/>
          <w:color w:val="auto"/>
          <w:sz w:val="32"/>
          <w:szCs w:val="32"/>
        </w:rPr>
        <w:t>详见下表</w:t>
      </w:r>
      <w:r>
        <w:rPr>
          <w:rFonts w:hint="eastAsia" w:eastAsia="仿宋_GB2312"/>
          <w:color w:val="auto"/>
          <w:sz w:val="32"/>
          <w:szCs w:val="32"/>
          <w:lang w:eastAsia="zh-CN"/>
        </w:rPr>
        <w:t>）；</w:t>
      </w:r>
      <w:r>
        <w:rPr>
          <w:rFonts w:hint="eastAsia" w:ascii="Times New Roman" w:hAnsi="Times New Roman" w:eastAsia="仿宋_GB2312"/>
          <w:color w:val="auto"/>
          <w:sz w:val="32"/>
          <w:szCs w:val="32"/>
        </w:rPr>
        <w:t>ef为推荐成果的顺序号。</w:t>
      </w:r>
    </w:p>
    <w:p w14:paraId="12B530E3">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例如：序号“420101”为</w:t>
      </w:r>
      <w:r>
        <w:rPr>
          <w:rFonts w:hint="default" w:eastAsia="仿宋_GB2312"/>
          <w:color w:val="auto"/>
          <w:sz w:val="32"/>
          <w:szCs w:val="32"/>
        </w:rPr>
        <w:t>武汉</w:t>
      </w:r>
      <w:r>
        <w:rPr>
          <w:rFonts w:hint="eastAsia" w:ascii="Times New Roman" w:hAnsi="Times New Roman" w:eastAsia="仿宋_GB2312"/>
          <w:color w:val="auto"/>
          <w:sz w:val="32"/>
          <w:szCs w:val="32"/>
        </w:rPr>
        <w:t>市推荐的、编号为01的成果，其中4201为推荐单位</w:t>
      </w:r>
      <w:r>
        <w:rPr>
          <w:rFonts w:hint="default" w:eastAsia="仿宋_GB2312"/>
          <w:color w:val="auto"/>
          <w:sz w:val="32"/>
          <w:szCs w:val="32"/>
        </w:rPr>
        <w:t>武汉</w:t>
      </w:r>
      <w:r>
        <w:rPr>
          <w:rFonts w:hint="eastAsia" w:ascii="Times New Roman" w:hAnsi="Times New Roman" w:eastAsia="仿宋_GB2312"/>
          <w:color w:val="auto"/>
          <w:sz w:val="32"/>
          <w:szCs w:val="32"/>
        </w:rPr>
        <w:t>市的代码，01为推荐成果的顺序号。</w:t>
      </w:r>
    </w:p>
    <w:p w14:paraId="79FECA97">
      <w:pPr>
        <w:keepNext w:val="0"/>
        <w:keepLines w:val="0"/>
        <w:pageBreakBefore w:val="0"/>
        <w:widowControl w:val="0"/>
        <w:kinsoku/>
        <w:wordWrap/>
        <w:overflowPunct/>
        <w:topLinePunct w:val="0"/>
        <w:autoSpaceDE/>
        <w:autoSpaceDN/>
        <w:bidi w:val="0"/>
        <w:snapToGrid w:val="0"/>
        <w:spacing w:line="500" w:lineRule="exact"/>
        <w:jc w:val="center"/>
        <w:textAlignment w:val="auto"/>
        <w:rPr>
          <w:rFonts w:hint="default" w:ascii="Times New Roman" w:hAnsi="Times New Roman" w:eastAsia="仿宋_GB2312"/>
          <w:color w:val="auto"/>
          <w:sz w:val="32"/>
          <w:szCs w:val="32"/>
        </w:rPr>
      </w:pPr>
      <w:r>
        <w:rPr>
          <w:rFonts w:hint="eastAsia" w:ascii="Times New Roman" w:hAnsi="Times New Roman" w:eastAsia="仿宋_GB2312"/>
          <w:color w:val="auto"/>
          <w:sz w:val="32"/>
          <w:szCs w:val="32"/>
        </w:rPr>
        <w:t>代码</w:t>
      </w:r>
      <w:r>
        <w:rPr>
          <w:rFonts w:hint="default" w:eastAsia="仿宋_GB2312"/>
          <w:color w:val="auto"/>
          <w:sz w:val="32"/>
          <w:szCs w:val="32"/>
        </w:rPr>
        <w:t>表</w:t>
      </w:r>
    </w:p>
    <w:tbl>
      <w:tblPr>
        <w:tblStyle w:val="12"/>
        <w:tblW w:w="86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1"/>
        <w:gridCol w:w="2889"/>
        <w:gridCol w:w="2920"/>
      </w:tblGrid>
      <w:tr w14:paraId="3A3A1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841" w:type="dxa"/>
            <w:noWrap w:val="0"/>
            <w:vAlign w:val="center"/>
          </w:tcPr>
          <w:p w14:paraId="6199629F">
            <w:pPr>
              <w:keepNext w:val="0"/>
              <w:keepLines w:val="0"/>
              <w:pageBreakBefore w:val="0"/>
              <w:widowControl w:val="0"/>
              <w:kinsoku/>
              <w:wordWrap/>
              <w:overflowPunct/>
              <w:topLinePunct w:val="0"/>
              <w:autoSpaceDE/>
              <w:autoSpaceDN/>
              <w:bidi w:val="0"/>
              <w:snapToGrid w:val="0"/>
              <w:spacing w:line="500" w:lineRule="exact"/>
              <w:textAlignment w:val="auto"/>
              <w:rPr>
                <w:rFonts w:hint="eastAsia" w:ascii="Times New Roman" w:hAnsi="Times New Roman" w:eastAsia="仿宋"/>
                <w:color w:val="auto"/>
                <w:sz w:val="32"/>
                <w:szCs w:val="32"/>
                <w:lang w:val="en-US" w:eastAsia="zh-CN"/>
              </w:rPr>
            </w:pPr>
            <w:r>
              <w:rPr>
                <w:rFonts w:hint="default" w:ascii="Times New Roman" w:hAnsi="Times New Roman" w:eastAsia="仿宋"/>
                <w:color w:val="auto"/>
                <w:sz w:val="32"/>
                <w:szCs w:val="32"/>
                <w:lang w:val="en-US" w:eastAsia="zh-CN"/>
              </w:rPr>
              <w:t>4201武汉</w:t>
            </w:r>
            <w:r>
              <w:rPr>
                <w:rFonts w:hint="eastAsia" w:ascii="Times New Roman" w:hAnsi="Times New Roman" w:eastAsia="仿宋"/>
                <w:color w:val="auto"/>
                <w:sz w:val="32"/>
                <w:szCs w:val="32"/>
                <w:lang w:val="en-US" w:eastAsia="zh-CN"/>
              </w:rPr>
              <w:t>市</w:t>
            </w:r>
          </w:p>
        </w:tc>
        <w:tc>
          <w:tcPr>
            <w:tcW w:w="2889" w:type="dxa"/>
            <w:noWrap w:val="0"/>
            <w:vAlign w:val="center"/>
          </w:tcPr>
          <w:p w14:paraId="3AE4D557">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eastAsia" w:ascii="Times New Roman" w:hAnsi="Times New Roman" w:eastAsia="仿宋"/>
                <w:color w:val="auto"/>
                <w:sz w:val="32"/>
                <w:szCs w:val="32"/>
                <w:lang w:val="en-US" w:eastAsia="zh-CN"/>
              </w:rPr>
              <w:t>4202</w:t>
            </w:r>
            <w:r>
              <w:rPr>
                <w:rFonts w:hint="default" w:ascii="Times New Roman" w:hAnsi="Times New Roman" w:eastAsia="仿宋"/>
                <w:color w:val="auto"/>
                <w:sz w:val="32"/>
                <w:szCs w:val="32"/>
                <w:lang w:val="en-US" w:eastAsia="zh-CN"/>
              </w:rPr>
              <w:t>黄石市</w:t>
            </w:r>
          </w:p>
        </w:tc>
        <w:tc>
          <w:tcPr>
            <w:tcW w:w="2920" w:type="dxa"/>
            <w:noWrap w:val="0"/>
            <w:vAlign w:val="center"/>
          </w:tcPr>
          <w:p w14:paraId="206C7475">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eastAsia" w:ascii="Times New Roman" w:hAnsi="Times New Roman" w:eastAsia="仿宋"/>
                <w:color w:val="auto"/>
                <w:sz w:val="32"/>
                <w:szCs w:val="32"/>
                <w:lang w:val="en-US" w:eastAsia="zh-CN"/>
              </w:rPr>
              <w:t>4203</w:t>
            </w:r>
            <w:r>
              <w:rPr>
                <w:rFonts w:hint="default" w:ascii="Times New Roman" w:hAnsi="Times New Roman" w:eastAsia="仿宋"/>
                <w:color w:val="auto"/>
                <w:sz w:val="32"/>
                <w:szCs w:val="32"/>
                <w:lang w:val="en-US" w:eastAsia="zh-CN"/>
              </w:rPr>
              <w:t>十堰市</w:t>
            </w:r>
          </w:p>
        </w:tc>
      </w:tr>
      <w:tr w14:paraId="16CEE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841" w:type="dxa"/>
            <w:noWrap w:val="0"/>
            <w:vAlign w:val="center"/>
          </w:tcPr>
          <w:p w14:paraId="6095A462">
            <w:pPr>
              <w:keepNext w:val="0"/>
              <w:keepLines w:val="0"/>
              <w:pageBreakBefore w:val="0"/>
              <w:widowControl w:val="0"/>
              <w:kinsoku/>
              <w:wordWrap/>
              <w:overflowPunct/>
              <w:topLinePunct w:val="0"/>
              <w:autoSpaceDE/>
              <w:autoSpaceDN/>
              <w:bidi w:val="0"/>
              <w:snapToGrid w:val="0"/>
              <w:spacing w:line="500" w:lineRule="exact"/>
              <w:textAlignment w:val="auto"/>
              <w:rPr>
                <w:rFonts w:hint="eastAsia" w:ascii="Times New Roman" w:hAnsi="Times New Roman" w:eastAsia="仿宋"/>
                <w:color w:val="auto"/>
                <w:sz w:val="32"/>
                <w:szCs w:val="32"/>
                <w:lang w:val="en-US" w:eastAsia="zh-CN"/>
              </w:rPr>
            </w:pPr>
            <w:r>
              <w:rPr>
                <w:rFonts w:hint="eastAsia" w:ascii="Times New Roman" w:hAnsi="Times New Roman" w:eastAsia="仿宋"/>
                <w:color w:val="auto"/>
                <w:sz w:val="32"/>
                <w:szCs w:val="32"/>
                <w:lang w:val="en-US" w:eastAsia="zh-CN"/>
              </w:rPr>
              <w:t>420</w:t>
            </w:r>
            <w:r>
              <w:rPr>
                <w:rFonts w:hint="default" w:ascii="Times New Roman" w:hAnsi="Times New Roman" w:eastAsia="仿宋"/>
                <w:color w:val="auto"/>
                <w:sz w:val="32"/>
                <w:szCs w:val="32"/>
                <w:lang w:val="en-US" w:eastAsia="zh-CN"/>
              </w:rPr>
              <w:t>4襄阳</w:t>
            </w:r>
            <w:r>
              <w:rPr>
                <w:rFonts w:hint="eastAsia" w:ascii="Times New Roman" w:hAnsi="Times New Roman" w:eastAsia="仿宋"/>
                <w:color w:val="auto"/>
                <w:sz w:val="32"/>
                <w:szCs w:val="32"/>
                <w:lang w:val="en-US" w:eastAsia="zh-CN"/>
              </w:rPr>
              <w:t>市</w:t>
            </w:r>
          </w:p>
        </w:tc>
        <w:tc>
          <w:tcPr>
            <w:tcW w:w="2889" w:type="dxa"/>
            <w:noWrap w:val="0"/>
            <w:vAlign w:val="center"/>
          </w:tcPr>
          <w:p w14:paraId="0F6B2F97">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eastAsia" w:ascii="Times New Roman" w:hAnsi="Times New Roman" w:eastAsia="仿宋"/>
                <w:color w:val="auto"/>
                <w:sz w:val="32"/>
                <w:szCs w:val="32"/>
                <w:lang w:val="en-US" w:eastAsia="zh-CN"/>
              </w:rPr>
              <w:t>4205</w:t>
            </w:r>
            <w:r>
              <w:rPr>
                <w:rFonts w:hint="default" w:ascii="Times New Roman" w:hAnsi="Times New Roman" w:eastAsia="仿宋"/>
                <w:color w:val="auto"/>
                <w:sz w:val="32"/>
                <w:szCs w:val="32"/>
                <w:lang w:val="en-US" w:eastAsia="zh-CN"/>
              </w:rPr>
              <w:t>宜昌市</w:t>
            </w:r>
          </w:p>
        </w:tc>
        <w:tc>
          <w:tcPr>
            <w:tcW w:w="2920" w:type="dxa"/>
            <w:noWrap w:val="0"/>
            <w:vAlign w:val="center"/>
          </w:tcPr>
          <w:p w14:paraId="700E5527">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eastAsia" w:ascii="Times New Roman" w:hAnsi="Times New Roman" w:eastAsia="仿宋"/>
                <w:color w:val="auto"/>
                <w:sz w:val="32"/>
                <w:szCs w:val="32"/>
                <w:lang w:val="en-US" w:eastAsia="zh-CN"/>
              </w:rPr>
              <w:t>42</w:t>
            </w:r>
            <w:r>
              <w:rPr>
                <w:rFonts w:hint="default" w:ascii="Times New Roman" w:hAnsi="Times New Roman" w:eastAsia="仿宋"/>
                <w:color w:val="auto"/>
                <w:sz w:val="32"/>
                <w:szCs w:val="32"/>
                <w:lang w:val="en-US" w:eastAsia="zh-CN"/>
              </w:rPr>
              <w:t>06荆州市</w:t>
            </w:r>
          </w:p>
        </w:tc>
      </w:tr>
      <w:tr w14:paraId="52723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841" w:type="dxa"/>
            <w:noWrap w:val="0"/>
            <w:vAlign w:val="center"/>
          </w:tcPr>
          <w:p w14:paraId="43BBD1DD">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eastAsia" w:ascii="Times New Roman" w:hAnsi="Times New Roman" w:eastAsia="仿宋"/>
                <w:color w:val="auto"/>
                <w:sz w:val="32"/>
                <w:szCs w:val="32"/>
                <w:lang w:val="en-US" w:eastAsia="zh-CN"/>
              </w:rPr>
              <w:t>420</w:t>
            </w:r>
            <w:r>
              <w:rPr>
                <w:rFonts w:hint="default" w:ascii="Times New Roman" w:hAnsi="Times New Roman" w:eastAsia="仿宋"/>
                <w:color w:val="auto"/>
                <w:sz w:val="32"/>
                <w:szCs w:val="32"/>
                <w:lang w:val="en-US" w:eastAsia="zh-CN"/>
              </w:rPr>
              <w:t>7荆门市</w:t>
            </w:r>
          </w:p>
        </w:tc>
        <w:tc>
          <w:tcPr>
            <w:tcW w:w="2889" w:type="dxa"/>
            <w:noWrap w:val="0"/>
            <w:vAlign w:val="center"/>
          </w:tcPr>
          <w:p w14:paraId="308A7482">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eastAsia" w:ascii="Times New Roman" w:hAnsi="Times New Roman" w:eastAsia="仿宋"/>
                <w:color w:val="auto"/>
                <w:sz w:val="32"/>
                <w:szCs w:val="32"/>
                <w:lang w:val="en-US" w:eastAsia="zh-CN"/>
              </w:rPr>
              <w:t>420</w:t>
            </w:r>
            <w:r>
              <w:rPr>
                <w:rFonts w:hint="default" w:ascii="Times New Roman" w:hAnsi="Times New Roman" w:eastAsia="仿宋"/>
                <w:color w:val="auto"/>
                <w:sz w:val="32"/>
                <w:szCs w:val="32"/>
                <w:lang w:val="en-US" w:eastAsia="zh-CN"/>
              </w:rPr>
              <w:t>8鄂州市</w:t>
            </w:r>
          </w:p>
        </w:tc>
        <w:tc>
          <w:tcPr>
            <w:tcW w:w="2920" w:type="dxa"/>
            <w:noWrap w:val="0"/>
            <w:vAlign w:val="center"/>
          </w:tcPr>
          <w:p w14:paraId="0E071BAA">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eastAsia" w:ascii="Times New Roman" w:hAnsi="Times New Roman" w:eastAsia="仿宋"/>
                <w:color w:val="auto"/>
                <w:sz w:val="32"/>
                <w:szCs w:val="32"/>
                <w:lang w:val="en-US" w:eastAsia="zh-CN"/>
              </w:rPr>
              <w:t>4209</w:t>
            </w:r>
            <w:r>
              <w:rPr>
                <w:rFonts w:hint="default" w:ascii="Times New Roman" w:hAnsi="Times New Roman" w:eastAsia="仿宋"/>
                <w:color w:val="auto"/>
                <w:sz w:val="32"/>
                <w:szCs w:val="32"/>
                <w:lang w:val="en-US" w:eastAsia="zh-CN"/>
              </w:rPr>
              <w:t>孝感市</w:t>
            </w:r>
          </w:p>
        </w:tc>
      </w:tr>
      <w:tr w14:paraId="687BE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841" w:type="dxa"/>
            <w:noWrap w:val="0"/>
            <w:vAlign w:val="center"/>
          </w:tcPr>
          <w:p w14:paraId="5BD3B55A">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eastAsia" w:ascii="Times New Roman" w:hAnsi="Times New Roman" w:eastAsia="仿宋"/>
                <w:color w:val="auto"/>
                <w:sz w:val="32"/>
                <w:szCs w:val="32"/>
                <w:lang w:val="en-US" w:eastAsia="zh-CN"/>
              </w:rPr>
              <w:t>42</w:t>
            </w:r>
            <w:r>
              <w:rPr>
                <w:rFonts w:hint="default" w:ascii="Times New Roman" w:hAnsi="Times New Roman" w:eastAsia="仿宋"/>
                <w:color w:val="auto"/>
                <w:sz w:val="32"/>
                <w:szCs w:val="32"/>
                <w:lang w:val="en-US" w:eastAsia="zh-CN"/>
              </w:rPr>
              <w:t>10黄冈市</w:t>
            </w:r>
          </w:p>
        </w:tc>
        <w:tc>
          <w:tcPr>
            <w:tcW w:w="2889" w:type="dxa"/>
            <w:noWrap w:val="0"/>
            <w:vAlign w:val="center"/>
          </w:tcPr>
          <w:p w14:paraId="52A02F97">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eastAsia" w:ascii="Times New Roman" w:hAnsi="Times New Roman" w:eastAsia="仿宋"/>
                <w:color w:val="auto"/>
                <w:sz w:val="32"/>
                <w:szCs w:val="32"/>
                <w:lang w:val="en-US" w:eastAsia="zh-CN"/>
              </w:rPr>
              <w:t>421</w:t>
            </w:r>
            <w:r>
              <w:rPr>
                <w:rFonts w:hint="default" w:ascii="Times New Roman" w:hAnsi="Times New Roman" w:eastAsia="仿宋"/>
                <w:color w:val="auto"/>
                <w:sz w:val="32"/>
                <w:szCs w:val="32"/>
                <w:lang w:val="en-US" w:eastAsia="zh-CN"/>
              </w:rPr>
              <w:t>1咸宁市</w:t>
            </w:r>
          </w:p>
        </w:tc>
        <w:tc>
          <w:tcPr>
            <w:tcW w:w="2920" w:type="dxa"/>
            <w:noWrap w:val="0"/>
            <w:vAlign w:val="center"/>
          </w:tcPr>
          <w:p w14:paraId="2E30D286">
            <w:pPr>
              <w:keepNext w:val="0"/>
              <w:keepLines w:val="0"/>
              <w:pageBreakBefore w:val="0"/>
              <w:widowControl w:val="0"/>
              <w:kinsoku/>
              <w:wordWrap/>
              <w:overflowPunct/>
              <w:topLinePunct w:val="0"/>
              <w:autoSpaceDE/>
              <w:autoSpaceDN/>
              <w:bidi w:val="0"/>
              <w:snapToGrid w:val="0"/>
              <w:spacing w:line="500" w:lineRule="exact"/>
              <w:textAlignment w:val="auto"/>
              <w:rPr>
                <w:rFonts w:hint="eastAsia" w:ascii="Times New Roman" w:hAnsi="Times New Roman" w:eastAsia="仿宋"/>
                <w:color w:val="auto"/>
                <w:sz w:val="32"/>
                <w:szCs w:val="32"/>
                <w:lang w:val="en-US" w:eastAsia="zh-CN"/>
              </w:rPr>
            </w:pPr>
            <w:r>
              <w:rPr>
                <w:rFonts w:hint="eastAsia" w:ascii="Times New Roman" w:hAnsi="Times New Roman" w:eastAsia="仿宋"/>
                <w:color w:val="auto"/>
                <w:sz w:val="32"/>
                <w:szCs w:val="32"/>
                <w:lang w:val="en-US" w:eastAsia="zh-CN"/>
              </w:rPr>
              <w:t>421</w:t>
            </w:r>
            <w:r>
              <w:rPr>
                <w:rFonts w:hint="default" w:ascii="Times New Roman" w:hAnsi="Times New Roman" w:eastAsia="仿宋"/>
                <w:color w:val="auto"/>
                <w:sz w:val="32"/>
                <w:szCs w:val="32"/>
                <w:lang w:val="en-US" w:eastAsia="zh-CN"/>
              </w:rPr>
              <w:t>2随州</w:t>
            </w:r>
            <w:r>
              <w:rPr>
                <w:rFonts w:hint="eastAsia" w:ascii="Times New Roman" w:hAnsi="Times New Roman" w:eastAsia="仿宋"/>
                <w:color w:val="auto"/>
                <w:sz w:val="32"/>
                <w:szCs w:val="32"/>
                <w:lang w:val="en-US" w:eastAsia="zh-CN"/>
              </w:rPr>
              <w:t>市</w:t>
            </w:r>
          </w:p>
        </w:tc>
      </w:tr>
      <w:tr w14:paraId="020D1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841" w:type="dxa"/>
            <w:noWrap w:val="0"/>
            <w:vAlign w:val="center"/>
          </w:tcPr>
          <w:p w14:paraId="5E5613A9">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eastAsia" w:ascii="Times New Roman" w:hAnsi="Times New Roman" w:eastAsia="仿宋"/>
                <w:color w:val="auto"/>
                <w:sz w:val="32"/>
                <w:szCs w:val="32"/>
                <w:lang w:val="en-US" w:eastAsia="zh-CN"/>
              </w:rPr>
              <w:t>42</w:t>
            </w:r>
            <w:r>
              <w:rPr>
                <w:rFonts w:hint="default" w:ascii="Times New Roman" w:hAnsi="Times New Roman" w:eastAsia="仿宋"/>
                <w:color w:val="auto"/>
                <w:sz w:val="32"/>
                <w:szCs w:val="32"/>
                <w:lang w:val="en-US" w:eastAsia="zh-CN"/>
              </w:rPr>
              <w:t>13恩施州</w:t>
            </w:r>
          </w:p>
        </w:tc>
        <w:tc>
          <w:tcPr>
            <w:tcW w:w="2889" w:type="dxa"/>
            <w:noWrap w:val="0"/>
            <w:vAlign w:val="center"/>
          </w:tcPr>
          <w:p w14:paraId="549E59F9">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eastAsia" w:ascii="Times New Roman" w:hAnsi="Times New Roman" w:eastAsia="仿宋"/>
                <w:color w:val="auto"/>
                <w:sz w:val="32"/>
                <w:szCs w:val="32"/>
                <w:lang w:val="en-US" w:eastAsia="zh-CN"/>
              </w:rPr>
              <w:t>42</w:t>
            </w:r>
            <w:r>
              <w:rPr>
                <w:rFonts w:hint="default" w:ascii="Times New Roman" w:hAnsi="Times New Roman" w:eastAsia="仿宋"/>
                <w:color w:val="auto"/>
                <w:sz w:val="32"/>
                <w:szCs w:val="32"/>
                <w:lang w:val="en-US" w:eastAsia="zh-CN"/>
              </w:rPr>
              <w:t>14仙桃市</w:t>
            </w:r>
          </w:p>
        </w:tc>
        <w:tc>
          <w:tcPr>
            <w:tcW w:w="2920" w:type="dxa"/>
            <w:noWrap w:val="0"/>
            <w:vAlign w:val="center"/>
          </w:tcPr>
          <w:p w14:paraId="54B19AFA">
            <w:pPr>
              <w:keepNext w:val="0"/>
              <w:keepLines w:val="0"/>
              <w:pageBreakBefore w:val="0"/>
              <w:widowControl w:val="0"/>
              <w:kinsoku/>
              <w:wordWrap/>
              <w:overflowPunct/>
              <w:topLinePunct w:val="0"/>
              <w:autoSpaceDE/>
              <w:autoSpaceDN/>
              <w:bidi w:val="0"/>
              <w:snapToGrid w:val="0"/>
              <w:spacing w:line="500" w:lineRule="exact"/>
              <w:textAlignment w:val="auto"/>
              <w:rPr>
                <w:rFonts w:hint="eastAsia" w:ascii="Times New Roman" w:hAnsi="Times New Roman" w:eastAsia="仿宋"/>
                <w:color w:val="auto"/>
                <w:sz w:val="32"/>
                <w:szCs w:val="32"/>
                <w:lang w:val="en-US" w:eastAsia="zh-CN"/>
              </w:rPr>
            </w:pPr>
            <w:r>
              <w:rPr>
                <w:rFonts w:hint="eastAsia" w:ascii="Times New Roman" w:hAnsi="Times New Roman" w:eastAsia="仿宋"/>
                <w:color w:val="auto"/>
                <w:sz w:val="32"/>
                <w:szCs w:val="32"/>
                <w:lang w:val="en-US" w:eastAsia="zh-CN"/>
              </w:rPr>
              <w:t>42</w:t>
            </w:r>
            <w:r>
              <w:rPr>
                <w:rFonts w:hint="default" w:ascii="Times New Roman" w:hAnsi="Times New Roman" w:eastAsia="仿宋"/>
                <w:color w:val="auto"/>
                <w:sz w:val="32"/>
                <w:szCs w:val="32"/>
                <w:lang w:val="en-US" w:eastAsia="zh-CN"/>
              </w:rPr>
              <w:t>15天门市</w:t>
            </w:r>
          </w:p>
        </w:tc>
      </w:tr>
      <w:tr w14:paraId="03E2F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841" w:type="dxa"/>
            <w:noWrap w:val="0"/>
            <w:vAlign w:val="center"/>
          </w:tcPr>
          <w:p w14:paraId="3E25D60F">
            <w:pPr>
              <w:keepNext w:val="0"/>
              <w:keepLines w:val="0"/>
              <w:pageBreakBefore w:val="0"/>
              <w:widowControl w:val="0"/>
              <w:kinsoku/>
              <w:wordWrap/>
              <w:overflowPunct/>
              <w:topLinePunct w:val="0"/>
              <w:autoSpaceDE/>
              <w:autoSpaceDN/>
              <w:bidi w:val="0"/>
              <w:snapToGrid w:val="0"/>
              <w:spacing w:line="500" w:lineRule="exact"/>
              <w:textAlignment w:val="auto"/>
              <w:rPr>
                <w:rFonts w:hint="eastAsia" w:ascii="Times New Roman" w:hAnsi="Times New Roman" w:eastAsia="仿宋"/>
                <w:color w:val="auto"/>
                <w:sz w:val="32"/>
                <w:szCs w:val="32"/>
                <w:lang w:val="en-US" w:eastAsia="zh-CN"/>
              </w:rPr>
            </w:pPr>
            <w:r>
              <w:rPr>
                <w:rFonts w:hint="eastAsia" w:ascii="Times New Roman" w:hAnsi="Times New Roman" w:eastAsia="仿宋"/>
                <w:color w:val="auto"/>
                <w:sz w:val="32"/>
                <w:szCs w:val="32"/>
                <w:lang w:val="en-US" w:eastAsia="zh-CN"/>
              </w:rPr>
              <w:t>42</w:t>
            </w:r>
            <w:r>
              <w:rPr>
                <w:rFonts w:hint="default" w:ascii="Times New Roman" w:hAnsi="Times New Roman" w:eastAsia="仿宋"/>
                <w:color w:val="auto"/>
                <w:sz w:val="32"/>
                <w:szCs w:val="32"/>
                <w:lang w:val="en-US" w:eastAsia="zh-CN"/>
              </w:rPr>
              <w:t>16潜江市</w:t>
            </w:r>
          </w:p>
        </w:tc>
        <w:tc>
          <w:tcPr>
            <w:tcW w:w="2889" w:type="dxa"/>
            <w:noWrap w:val="0"/>
            <w:vAlign w:val="center"/>
          </w:tcPr>
          <w:p w14:paraId="732190BC">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default" w:ascii="Times New Roman" w:hAnsi="Times New Roman" w:eastAsia="仿宋"/>
                <w:color w:val="auto"/>
                <w:sz w:val="32"/>
                <w:szCs w:val="32"/>
                <w:lang w:val="en-US" w:eastAsia="zh-CN"/>
              </w:rPr>
              <w:t>4217神农架林区</w:t>
            </w:r>
          </w:p>
        </w:tc>
        <w:tc>
          <w:tcPr>
            <w:tcW w:w="2920" w:type="dxa"/>
            <w:noWrap w:val="0"/>
            <w:vAlign w:val="center"/>
          </w:tcPr>
          <w:p w14:paraId="2893869E">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default" w:ascii="Times New Roman" w:hAnsi="Times New Roman" w:eastAsia="仿宋"/>
                <w:color w:val="auto"/>
                <w:sz w:val="32"/>
                <w:szCs w:val="32"/>
                <w:lang w:val="en-US" w:eastAsia="zh-CN"/>
              </w:rPr>
              <w:t>4221武汉大学</w:t>
            </w:r>
          </w:p>
        </w:tc>
      </w:tr>
      <w:tr w14:paraId="428A0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841" w:type="dxa"/>
            <w:noWrap w:val="0"/>
            <w:vAlign w:val="center"/>
          </w:tcPr>
          <w:p w14:paraId="7BEEBDAE">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default" w:ascii="Times New Roman" w:hAnsi="Times New Roman" w:eastAsia="仿宋"/>
                <w:color w:val="auto"/>
                <w:sz w:val="32"/>
                <w:szCs w:val="32"/>
                <w:lang w:val="en-US" w:eastAsia="zh-CN"/>
              </w:rPr>
              <w:t>4222华中科技大学</w:t>
            </w:r>
          </w:p>
        </w:tc>
        <w:tc>
          <w:tcPr>
            <w:tcW w:w="2889" w:type="dxa"/>
            <w:noWrap w:val="0"/>
            <w:vAlign w:val="center"/>
          </w:tcPr>
          <w:p w14:paraId="250F27E4">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default" w:ascii="Times New Roman" w:hAnsi="Times New Roman" w:eastAsia="仿宋"/>
                <w:color w:val="auto"/>
                <w:sz w:val="32"/>
                <w:szCs w:val="32"/>
                <w:lang w:val="en-US" w:eastAsia="zh-CN"/>
              </w:rPr>
              <w:t>4223华中师范大学</w:t>
            </w:r>
          </w:p>
        </w:tc>
        <w:tc>
          <w:tcPr>
            <w:tcW w:w="2920" w:type="dxa"/>
            <w:noWrap w:val="0"/>
            <w:vAlign w:val="center"/>
          </w:tcPr>
          <w:p w14:paraId="20A1553E">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default" w:ascii="Times New Roman" w:hAnsi="Times New Roman" w:eastAsia="仿宋"/>
                <w:color w:val="auto"/>
                <w:sz w:val="32"/>
                <w:szCs w:val="32"/>
                <w:lang w:val="en-US" w:eastAsia="zh-CN"/>
              </w:rPr>
              <w:t>4224中南民族大学</w:t>
            </w:r>
          </w:p>
        </w:tc>
      </w:tr>
      <w:tr w14:paraId="3DDBF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841" w:type="dxa"/>
            <w:noWrap w:val="0"/>
            <w:vAlign w:val="center"/>
          </w:tcPr>
          <w:p w14:paraId="32BED4C8">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default" w:ascii="Times New Roman" w:hAnsi="Times New Roman" w:eastAsia="仿宋"/>
                <w:color w:val="auto"/>
                <w:sz w:val="32"/>
                <w:szCs w:val="32"/>
                <w:lang w:val="en-US" w:eastAsia="zh-CN"/>
              </w:rPr>
              <w:t>4225湖北大学</w:t>
            </w:r>
          </w:p>
        </w:tc>
        <w:tc>
          <w:tcPr>
            <w:tcW w:w="2889" w:type="dxa"/>
            <w:noWrap w:val="0"/>
            <w:vAlign w:val="center"/>
          </w:tcPr>
          <w:p w14:paraId="66CA6D9B">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default" w:ascii="Times New Roman" w:hAnsi="Times New Roman" w:eastAsia="仿宋"/>
                <w:color w:val="auto"/>
                <w:sz w:val="32"/>
                <w:szCs w:val="32"/>
                <w:lang w:val="en-US" w:eastAsia="zh-CN"/>
              </w:rPr>
              <w:t>4226三峡大学</w:t>
            </w:r>
          </w:p>
        </w:tc>
        <w:tc>
          <w:tcPr>
            <w:tcW w:w="2920" w:type="dxa"/>
            <w:noWrap w:val="0"/>
            <w:vAlign w:val="center"/>
          </w:tcPr>
          <w:p w14:paraId="64E48A8E">
            <w:pPr>
              <w:keepNext w:val="0"/>
              <w:keepLines w:val="0"/>
              <w:pageBreakBefore w:val="0"/>
              <w:widowControl w:val="0"/>
              <w:kinsoku/>
              <w:wordWrap/>
              <w:overflowPunct/>
              <w:topLinePunct w:val="0"/>
              <w:autoSpaceDE/>
              <w:autoSpaceDN/>
              <w:bidi w:val="0"/>
              <w:snapToGrid w:val="0"/>
              <w:spacing w:line="500" w:lineRule="exact"/>
              <w:textAlignment w:val="auto"/>
              <w:rPr>
                <w:rFonts w:hint="eastAsia" w:ascii="Times New Roman" w:hAnsi="Times New Roman" w:eastAsia="仿宋"/>
                <w:color w:val="auto"/>
                <w:sz w:val="32"/>
                <w:szCs w:val="32"/>
                <w:lang w:val="en-US" w:eastAsia="zh-CN"/>
              </w:rPr>
            </w:pPr>
            <w:r>
              <w:rPr>
                <w:rFonts w:hint="default" w:ascii="Times New Roman" w:hAnsi="Times New Roman" w:eastAsia="仿宋"/>
                <w:color w:val="auto"/>
                <w:sz w:val="32"/>
                <w:szCs w:val="32"/>
                <w:lang w:val="en-US" w:eastAsia="zh-CN"/>
              </w:rPr>
              <w:t>4227长江大学</w:t>
            </w:r>
          </w:p>
        </w:tc>
      </w:tr>
      <w:tr w14:paraId="27C3C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841" w:type="dxa"/>
            <w:noWrap w:val="0"/>
            <w:vAlign w:val="center"/>
          </w:tcPr>
          <w:p w14:paraId="4A94C3D5">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default" w:ascii="Times New Roman" w:hAnsi="Times New Roman" w:eastAsia="仿宋"/>
                <w:color w:val="auto"/>
                <w:sz w:val="32"/>
                <w:szCs w:val="32"/>
                <w:lang w:val="en-US" w:eastAsia="zh-CN"/>
              </w:rPr>
              <w:t>4228江汉大学</w:t>
            </w:r>
          </w:p>
        </w:tc>
        <w:tc>
          <w:tcPr>
            <w:tcW w:w="2889" w:type="dxa"/>
            <w:noWrap w:val="0"/>
            <w:vAlign w:val="center"/>
          </w:tcPr>
          <w:p w14:paraId="1AA92E59">
            <w:pPr>
              <w:keepNext w:val="0"/>
              <w:keepLines w:val="0"/>
              <w:pageBreakBefore w:val="0"/>
              <w:widowControl w:val="0"/>
              <w:kinsoku/>
              <w:wordWrap/>
              <w:overflowPunct/>
              <w:topLinePunct w:val="0"/>
              <w:autoSpaceDE/>
              <w:autoSpaceDN/>
              <w:bidi w:val="0"/>
              <w:snapToGrid w:val="0"/>
              <w:spacing w:line="500" w:lineRule="exact"/>
              <w:textAlignment w:val="auto"/>
              <w:rPr>
                <w:rFonts w:hint="eastAsia" w:ascii="Times New Roman" w:hAnsi="Times New Roman" w:eastAsia="仿宋"/>
                <w:color w:val="auto"/>
                <w:sz w:val="32"/>
                <w:szCs w:val="32"/>
                <w:lang w:val="en-US" w:eastAsia="zh-CN"/>
              </w:rPr>
            </w:pPr>
            <w:r>
              <w:rPr>
                <w:rFonts w:hint="default" w:ascii="Times New Roman" w:hAnsi="Times New Roman" w:eastAsia="仿宋"/>
                <w:color w:val="auto"/>
                <w:sz w:val="32"/>
                <w:szCs w:val="32"/>
                <w:lang w:val="en-US" w:eastAsia="zh-CN"/>
              </w:rPr>
              <w:t>4229</w:t>
            </w:r>
            <w:r>
              <w:rPr>
                <w:rFonts w:hint="eastAsia" w:ascii="Times New Roman" w:hAnsi="Times New Roman" w:eastAsia="仿宋"/>
                <w:color w:val="auto"/>
                <w:sz w:val="32"/>
                <w:szCs w:val="32"/>
                <w:lang w:val="en-US" w:eastAsia="zh-CN"/>
              </w:rPr>
              <w:t>湖北工业大学</w:t>
            </w:r>
          </w:p>
        </w:tc>
        <w:tc>
          <w:tcPr>
            <w:tcW w:w="2920" w:type="dxa"/>
            <w:noWrap w:val="0"/>
            <w:vAlign w:val="center"/>
          </w:tcPr>
          <w:p w14:paraId="1D5E6779">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eastAsia" w:ascii="Times New Roman" w:hAnsi="Times New Roman" w:eastAsia="仿宋"/>
                <w:color w:val="auto"/>
                <w:sz w:val="32"/>
                <w:szCs w:val="32"/>
                <w:lang w:val="en-US" w:eastAsia="zh-CN"/>
              </w:rPr>
              <w:t>4230</w:t>
            </w:r>
            <w:r>
              <w:rPr>
                <w:rFonts w:hint="default" w:ascii="Times New Roman" w:hAnsi="Times New Roman" w:eastAsia="仿宋"/>
                <w:color w:val="auto"/>
                <w:sz w:val="32"/>
                <w:szCs w:val="32"/>
                <w:lang w:val="en-US" w:eastAsia="zh-CN"/>
              </w:rPr>
              <w:t>湖北师范大学</w:t>
            </w:r>
          </w:p>
        </w:tc>
      </w:tr>
      <w:tr w14:paraId="47899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841" w:type="dxa"/>
            <w:noWrap w:val="0"/>
            <w:vAlign w:val="center"/>
          </w:tcPr>
          <w:p w14:paraId="0417C1F4">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default" w:ascii="Times New Roman" w:hAnsi="Times New Roman" w:eastAsia="仿宋"/>
                <w:color w:val="auto"/>
                <w:sz w:val="32"/>
                <w:szCs w:val="32"/>
                <w:lang w:val="en-US" w:eastAsia="zh-CN"/>
              </w:rPr>
              <w:t>423</w:t>
            </w:r>
            <w:r>
              <w:rPr>
                <w:rFonts w:hint="eastAsia" w:ascii="Times New Roman" w:hAnsi="Times New Roman" w:eastAsia="仿宋"/>
                <w:color w:val="auto"/>
                <w:sz w:val="32"/>
                <w:szCs w:val="32"/>
                <w:lang w:val="en-US" w:eastAsia="zh-CN"/>
              </w:rPr>
              <w:t>1</w:t>
            </w:r>
            <w:r>
              <w:rPr>
                <w:rFonts w:hint="default" w:ascii="Times New Roman" w:hAnsi="Times New Roman" w:eastAsia="仿宋"/>
                <w:color w:val="auto"/>
                <w:sz w:val="32"/>
                <w:szCs w:val="32"/>
                <w:lang w:val="en-US" w:eastAsia="zh-CN"/>
              </w:rPr>
              <w:t>湖北民族大学</w:t>
            </w:r>
          </w:p>
        </w:tc>
        <w:tc>
          <w:tcPr>
            <w:tcW w:w="2889" w:type="dxa"/>
            <w:noWrap w:val="0"/>
            <w:vAlign w:val="center"/>
          </w:tcPr>
          <w:p w14:paraId="23EB3815">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default" w:ascii="Times New Roman" w:hAnsi="Times New Roman" w:eastAsia="仿宋"/>
                <w:color w:val="auto"/>
                <w:sz w:val="32"/>
                <w:szCs w:val="32"/>
                <w:lang w:val="en-US" w:eastAsia="zh-CN"/>
              </w:rPr>
              <w:t>423</w:t>
            </w:r>
            <w:r>
              <w:rPr>
                <w:rFonts w:hint="eastAsia" w:ascii="Times New Roman" w:hAnsi="Times New Roman" w:eastAsia="仿宋"/>
                <w:color w:val="auto"/>
                <w:sz w:val="32"/>
                <w:szCs w:val="32"/>
                <w:lang w:val="en-US" w:eastAsia="zh-CN"/>
              </w:rPr>
              <w:t>2</w:t>
            </w:r>
            <w:r>
              <w:rPr>
                <w:rFonts w:hint="default" w:ascii="Times New Roman" w:hAnsi="Times New Roman" w:eastAsia="仿宋"/>
                <w:color w:val="auto"/>
                <w:sz w:val="32"/>
                <w:szCs w:val="32"/>
                <w:lang w:val="en-US" w:eastAsia="zh-CN"/>
              </w:rPr>
              <w:t>武汉体育学院</w:t>
            </w:r>
          </w:p>
        </w:tc>
        <w:tc>
          <w:tcPr>
            <w:tcW w:w="2920" w:type="dxa"/>
            <w:noWrap w:val="0"/>
            <w:vAlign w:val="center"/>
          </w:tcPr>
          <w:p w14:paraId="2CF2971A">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default" w:ascii="Times New Roman" w:hAnsi="Times New Roman" w:eastAsia="仿宋"/>
                <w:color w:val="auto"/>
                <w:sz w:val="32"/>
                <w:szCs w:val="32"/>
                <w:lang w:val="en-US" w:eastAsia="zh-CN"/>
              </w:rPr>
              <w:t>423</w:t>
            </w:r>
            <w:r>
              <w:rPr>
                <w:rFonts w:hint="eastAsia" w:ascii="Times New Roman" w:hAnsi="Times New Roman" w:eastAsia="仿宋"/>
                <w:color w:val="auto"/>
                <w:sz w:val="32"/>
                <w:szCs w:val="32"/>
                <w:lang w:val="en-US" w:eastAsia="zh-CN"/>
              </w:rPr>
              <w:t>3</w:t>
            </w:r>
            <w:r>
              <w:rPr>
                <w:rFonts w:hint="default" w:ascii="Times New Roman" w:hAnsi="Times New Roman" w:eastAsia="仿宋"/>
                <w:color w:val="auto"/>
                <w:sz w:val="32"/>
                <w:szCs w:val="32"/>
                <w:lang w:val="en-US" w:eastAsia="zh-CN"/>
              </w:rPr>
              <w:t>湖北美术学院</w:t>
            </w:r>
          </w:p>
        </w:tc>
      </w:tr>
      <w:tr w14:paraId="79183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841" w:type="dxa"/>
            <w:noWrap w:val="0"/>
            <w:vAlign w:val="center"/>
          </w:tcPr>
          <w:p w14:paraId="3B6384A2">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default" w:ascii="Times New Roman" w:hAnsi="Times New Roman" w:eastAsia="仿宋"/>
                <w:color w:val="auto"/>
                <w:sz w:val="32"/>
                <w:szCs w:val="32"/>
                <w:lang w:val="en-US" w:eastAsia="zh-CN"/>
              </w:rPr>
              <w:t>423</w:t>
            </w:r>
            <w:r>
              <w:rPr>
                <w:rFonts w:hint="eastAsia" w:ascii="Times New Roman" w:hAnsi="Times New Roman" w:eastAsia="仿宋"/>
                <w:color w:val="auto"/>
                <w:sz w:val="32"/>
                <w:szCs w:val="32"/>
                <w:lang w:val="en-US" w:eastAsia="zh-CN"/>
              </w:rPr>
              <w:t>4</w:t>
            </w:r>
            <w:r>
              <w:rPr>
                <w:rFonts w:hint="default" w:ascii="Times New Roman" w:hAnsi="Times New Roman" w:eastAsia="仿宋"/>
                <w:color w:val="auto"/>
                <w:sz w:val="32"/>
                <w:szCs w:val="32"/>
                <w:lang w:val="en-US" w:eastAsia="zh-CN"/>
              </w:rPr>
              <w:t>武汉音乐学院</w:t>
            </w:r>
          </w:p>
        </w:tc>
        <w:tc>
          <w:tcPr>
            <w:tcW w:w="2889" w:type="dxa"/>
            <w:noWrap w:val="0"/>
            <w:vAlign w:val="center"/>
          </w:tcPr>
          <w:p w14:paraId="518376B2">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default" w:ascii="Times New Roman" w:hAnsi="Times New Roman" w:eastAsia="仿宋"/>
                <w:color w:val="auto"/>
                <w:sz w:val="32"/>
                <w:szCs w:val="32"/>
                <w:lang w:val="en-US" w:eastAsia="zh-CN"/>
              </w:rPr>
              <w:t>423</w:t>
            </w:r>
            <w:r>
              <w:rPr>
                <w:rFonts w:hint="eastAsia" w:ascii="Times New Roman" w:hAnsi="Times New Roman" w:eastAsia="仿宋"/>
                <w:color w:val="auto"/>
                <w:sz w:val="32"/>
                <w:szCs w:val="32"/>
                <w:lang w:val="en-US" w:eastAsia="zh-CN"/>
              </w:rPr>
              <w:t>5</w:t>
            </w:r>
            <w:r>
              <w:rPr>
                <w:rFonts w:hint="default" w:ascii="Times New Roman" w:hAnsi="Times New Roman" w:eastAsia="仿宋"/>
                <w:color w:val="auto"/>
                <w:sz w:val="32"/>
                <w:szCs w:val="32"/>
                <w:lang w:val="en-US" w:eastAsia="zh-CN"/>
              </w:rPr>
              <w:t>湖北文理学院</w:t>
            </w:r>
          </w:p>
        </w:tc>
        <w:tc>
          <w:tcPr>
            <w:tcW w:w="2920" w:type="dxa"/>
            <w:noWrap w:val="0"/>
            <w:vAlign w:val="center"/>
          </w:tcPr>
          <w:p w14:paraId="06A4081A">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default" w:ascii="Times New Roman" w:hAnsi="Times New Roman" w:eastAsia="仿宋"/>
                <w:color w:val="auto"/>
                <w:sz w:val="32"/>
                <w:szCs w:val="32"/>
                <w:lang w:val="en-US" w:eastAsia="zh-CN"/>
              </w:rPr>
              <w:t>423</w:t>
            </w:r>
            <w:r>
              <w:rPr>
                <w:rFonts w:hint="eastAsia" w:ascii="Times New Roman" w:hAnsi="Times New Roman" w:eastAsia="仿宋"/>
                <w:color w:val="auto"/>
                <w:sz w:val="32"/>
                <w:szCs w:val="32"/>
                <w:lang w:val="en-US" w:eastAsia="zh-CN"/>
              </w:rPr>
              <w:t>6</w:t>
            </w:r>
            <w:r>
              <w:rPr>
                <w:rFonts w:hint="default" w:ascii="Times New Roman" w:hAnsi="Times New Roman" w:eastAsia="仿宋"/>
                <w:color w:val="auto"/>
                <w:sz w:val="32"/>
                <w:szCs w:val="32"/>
                <w:lang w:val="en-US" w:eastAsia="zh-CN"/>
              </w:rPr>
              <w:t>湖北工程学院</w:t>
            </w:r>
          </w:p>
        </w:tc>
      </w:tr>
      <w:tr w14:paraId="05E1E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841" w:type="dxa"/>
            <w:noWrap w:val="0"/>
            <w:vAlign w:val="center"/>
          </w:tcPr>
          <w:p w14:paraId="0C61E07F">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default" w:ascii="Times New Roman" w:hAnsi="Times New Roman" w:eastAsia="仿宋"/>
                <w:color w:val="auto"/>
                <w:sz w:val="32"/>
                <w:szCs w:val="32"/>
                <w:lang w:val="en-US" w:eastAsia="zh-CN"/>
              </w:rPr>
              <w:t>423</w:t>
            </w:r>
            <w:r>
              <w:rPr>
                <w:rFonts w:hint="eastAsia" w:ascii="Times New Roman" w:hAnsi="Times New Roman" w:eastAsia="仿宋"/>
                <w:color w:val="auto"/>
                <w:sz w:val="32"/>
                <w:szCs w:val="32"/>
                <w:lang w:val="en-US" w:eastAsia="zh-CN"/>
              </w:rPr>
              <w:t>7</w:t>
            </w:r>
            <w:r>
              <w:rPr>
                <w:rFonts w:hint="default" w:ascii="Times New Roman" w:hAnsi="Times New Roman" w:eastAsia="仿宋"/>
                <w:color w:val="auto"/>
                <w:sz w:val="32"/>
                <w:szCs w:val="32"/>
                <w:lang w:val="en-US" w:eastAsia="zh-CN"/>
              </w:rPr>
              <w:t>湖北科技学院</w:t>
            </w:r>
          </w:p>
        </w:tc>
        <w:tc>
          <w:tcPr>
            <w:tcW w:w="2889" w:type="dxa"/>
            <w:noWrap w:val="0"/>
            <w:vAlign w:val="center"/>
          </w:tcPr>
          <w:p w14:paraId="3F9FFCD3">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default" w:ascii="Times New Roman" w:hAnsi="Times New Roman" w:eastAsia="仿宋"/>
                <w:color w:val="auto"/>
                <w:sz w:val="32"/>
                <w:szCs w:val="32"/>
                <w:lang w:val="en-US" w:eastAsia="zh-CN"/>
              </w:rPr>
              <w:t>423</w:t>
            </w:r>
            <w:r>
              <w:rPr>
                <w:rFonts w:hint="eastAsia" w:ascii="Times New Roman" w:hAnsi="Times New Roman" w:eastAsia="仿宋"/>
                <w:color w:val="auto"/>
                <w:sz w:val="32"/>
                <w:szCs w:val="32"/>
                <w:lang w:val="en-US" w:eastAsia="zh-CN"/>
              </w:rPr>
              <w:t>8</w:t>
            </w:r>
            <w:r>
              <w:rPr>
                <w:rFonts w:hint="default" w:ascii="Times New Roman" w:hAnsi="Times New Roman" w:eastAsia="仿宋"/>
                <w:color w:val="auto"/>
                <w:sz w:val="32"/>
                <w:szCs w:val="32"/>
                <w:lang w:val="en-US" w:eastAsia="zh-CN"/>
              </w:rPr>
              <w:t>黄冈师范学院</w:t>
            </w:r>
          </w:p>
        </w:tc>
        <w:tc>
          <w:tcPr>
            <w:tcW w:w="2920" w:type="dxa"/>
            <w:noWrap w:val="0"/>
            <w:vAlign w:val="center"/>
          </w:tcPr>
          <w:p w14:paraId="6DF87E9C">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default" w:ascii="Times New Roman" w:hAnsi="Times New Roman" w:eastAsia="仿宋"/>
                <w:color w:val="auto"/>
                <w:sz w:val="32"/>
                <w:szCs w:val="32"/>
                <w:lang w:val="en-US" w:eastAsia="zh-CN"/>
              </w:rPr>
              <w:t>423</w:t>
            </w:r>
            <w:r>
              <w:rPr>
                <w:rFonts w:hint="eastAsia" w:ascii="Times New Roman" w:hAnsi="Times New Roman" w:eastAsia="仿宋"/>
                <w:color w:val="auto"/>
                <w:sz w:val="32"/>
                <w:szCs w:val="32"/>
                <w:lang w:val="en-US" w:eastAsia="zh-CN"/>
              </w:rPr>
              <w:t>9</w:t>
            </w:r>
            <w:r>
              <w:rPr>
                <w:rFonts w:hint="default" w:ascii="Times New Roman" w:hAnsi="Times New Roman" w:eastAsia="仿宋"/>
                <w:color w:val="auto"/>
                <w:sz w:val="32"/>
                <w:szCs w:val="32"/>
                <w:lang w:val="en-US" w:eastAsia="zh-CN"/>
              </w:rPr>
              <w:t>湖北理工学院</w:t>
            </w:r>
          </w:p>
        </w:tc>
      </w:tr>
      <w:tr w14:paraId="2220E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841" w:type="dxa"/>
            <w:noWrap w:val="0"/>
            <w:vAlign w:val="center"/>
          </w:tcPr>
          <w:p w14:paraId="51B7E1F2">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default" w:ascii="Times New Roman" w:hAnsi="Times New Roman" w:eastAsia="仿宋"/>
                <w:color w:val="auto"/>
                <w:sz w:val="32"/>
                <w:szCs w:val="32"/>
                <w:lang w:val="en-US" w:eastAsia="zh-CN"/>
              </w:rPr>
              <w:t>42</w:t>
            </w:r>
            <w:r>
              <w:rPr>
                <w:rFonts w:hint="eastAsia" w:ascii="Times New Roman" w:hAnsi="Times New Roman" w:eastAsia="仿宋"/>
                <w:color w:val="auto"/>
                <w:sz w:val="32"/>
                <w:szCs w:val="32"/>
                <w:lang w:val="en-US" w:eastAsia="zh-CN"/>
              </w:rPr>
              <w:t>40</w:t>
            </w:r>
            <w:r>
              <w:rPr>
                <w:rFonts w:hint="default" w:ascii="Times New Roman" w:hAnsi="Times New Roman" w:eastAsia="仿宋"/>
                <w:color w:val="auto"/>
                <w:sz w:val="32"/>
                <w:szCs w:val="32"/>
                <w:lang w:val="en-US" w:eastAsia="zh-CN"/>
              </w:rPr>
              <w:t>湖北第二师范学院</w:t>
            </w:r>
          </w:p>
        </w:tc>
        <w:tc>
          <w:tcPr>
            <w:tcW w:w="2889" w:type="dxa"/>
            <w:noWrap w:val="0"/>
            <w:vAlign w:val="center"/>
          </w:tcPr>
          <w:p w14:paraId="3C99C743">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default" w:ascii="Times New Roman" w:hAnsi="Times New Roman" w:eastAsia="仿宋"/>
                <w:color w:val="auto"/>
                <w:sz w:val="32"/>
                <w:szCs w:val="32"/>
                <w:lang w:val="en-US" w:eastAsia="zh-CN"/>
              </w:rPr>
              <w:t>424</w:t>
            </w:r>
            <w:r>
              <w:rPr>
                <w:rFonts w:hint="eastAsia" w:ascii="Times New Roman" w:hAnsi="Times New Roman" w:eastAsia="仿宋"/>
                <w:color w:val="auto"/>
                <w:sz w:val="32"/>
                <w:szCs w:val="32"/>
                <w:lang w:val="en-US" w:eastAsia="zh-CN"/>
              </w:rPr>
              <w:t>1</w:t>
            </w:r>
            <w:r>
              <w:rPr>
                <w:rFonts w:hint="default" w:ascii="Times New Roman" w:hAnsi="Times New Roman" w:eastAsia="仿宋"/>
                <w:color w:val="auto"/>
                <w:sz w:val="32"/>
                <w:szCs w:val="32"/>
                <w:lang w:val="en-US" w:eastAsia="zh-CN"/>
              </w:rPr>
              <w:t>荆楚理工学院</w:t>
            </w:r>
          </w:p>
        </w:tc>
        <w:tc>
          <w:tcPr>
            <w:tcW w:w="2920" w:type="dxa"/>
            <w:noWrap w:val="0"/>
            <w:vAlign w:val="center"/>
          </w:tcPr>
          <w:p w14:paraId="6CE1F2BA">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default" w:ascii="Times New Roman" w:hAnsi="Times New Roman" w:eastAsia="仿宋"/>
                <w:color w:val="auto"/>
                <w:sz w:val="32"/>
                <w:szCs w:val="32"/>
                <w:lang w:val="en-US" w:eastAsia="zh-CN"/>
              </w:rPr>
              <w:t>424</w:t>
            </w:r>
            <w:r>
              <w:rPr>
                <w:rFonts w:hint="eastAsia" w:ascii="Times New Roman" w:hAnsi="Times New Roman" w:eastAsia="仿宋"/>
                <w:color w:val="auto"/>
                <w:sz w:val="32"/>
                <w:szCs w:val="32"/>
                <w:lang w:val="en-US" w:eastAsia="zh-CN"/>
              </w:rPr>
              <w:t>2</w:t>
            </w:r>
            <w:r>
              <w:rPr>
                <w:rFonts w:hint="default" w:ascii="Times New Roman" w:hAnsi="Times New Roman" w:eastAsia="仿宋"/>
                <w:color w:val="auto"/>
                <w:sz w:val="32"/>
                <w:szCs w:val="32"/>
                <w:lang w:val="en-US" w:eastAsia="zh-CN"/>
              </w:rPr>
              <w:t>汉江师范学院</w:t>
            </w:r>
          </w:p>
        </w:tc>
      </w:tr>
      <w:tr w14:paraId="0A0E8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841" w:type="dxa"/>
            <w:noWrap w:val="0"/>
            <w:vAlign w:val="center"/>
          </w:tcPr>
          <w:p w14:paraId="4078E7DD">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default" w:ascii="Times New Roman" w:hAnsi="Times New Roman" w:eastAsia="仿宋"/>
                <w:color w:val="auto"/>
                <w:sz w:val="32"/>
                <w:szCs w:val="32"/>
                <w:lang w:val="en-US" w:eastAsia="zh-CN"/>
              </w:rPr>
              <w:t>424</w:t>
            </w:r>
            <w:r>
              <w:rPr>
                <w:rFonts w:hint="eastAsia" w:ascii="Times New Roman" w:hAnsi="Times New Roman" w:eastAsia="仿宋"/>
                <w:color w:val="auto"/>
                <w:sz w:val="32"/>
                <w:szCs w:val="32"/>
                <w:lang w:val="en-US" w:eastAsia="zh-CN"/>
              </w:rPr>
              <w:t>3</w:t>
            </w:r>
            <w:r>
              <w:rPr>
                <w:rFonts w:hint="default" w:ascii="Times New Roman" w:hAnsi="Times New Roman" w:eastAsia="仿宋"/>
                <w:color w:val="auto"/>
                <w:sz w:val="32"/>
                <w:szCs w:val="32"/>
                <w:lang w:val="en-US" w:eastAsia="zh-CN"/>
              </w:rPr>
              <w:t>湖北幼儿师范高等专科学校</w:t>
            </w:r>
          </w:p>
        </w:tc>
        <w:tc>
          <w:tcPr>
            <w:tcW w:w="2889" w:type="dxa"/>
            <w:noWrap w:val="0"/>
            <w:vAlign w:val="center"/>
          </w:tcPr>
          <w:p w14:paraId="0BF83264">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default" w:ascii="Times New Roman" w:hAnsi="Times New Roman" w:eastAsia="仿宋"/>
                <w:color w:val="auto"/>
                <w:sz w:val="32"/>
                <w:szCs w:val="32"/>
                <w:lang w:val="en-US" w:eastAsia="zh-CN"/>
              </w:rPr>
              <w:t>4251湖北省教科院</w:t>
            </w:r>
          </w:p>
        </w:tc>
        <w:tc>
          <w:tcPr>
            <w:tcW w:w="2920" w:type="dxa"/>
            <w:noWrap w:val="0"/>
            <w:vAlign w:val="center"/>
          </w:tcPr>
          <w:p w14:paraId="5CC5391F">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default" w:ascii="Times New Roman" w:hAnsi="Times New Roman" w:eastAsia="仿宋"/>
                <w:color w:val="auto"/>
                <w:sz w:val="32"/>
                <w:szCs w:val="32"/>
                <w:lang w:val="en-US" w:eastAsia="zh-CN"/>
              </w:rPr>
              <w:t>4252湖北省教育学会</w:t>
            </w:r>
          </w:p>
        </w:tc>
      </w:tr>
      <w:tr w14:paraId="1AA9E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841" w:type="dxa"/>
            <w:noWrap w:val="0"/>
            <w:vAlign w:val="center"/>
          </w:tcPr>
          <w:p w14:paraId="1E643D74">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default" w:ascii="Times New Roman" w:hAnsi="Times New Roman" w:eastAsia="仿宋"/>
                <w:color w:val="auto"/>
                <w:sz w:val="32"/>
                <w:szCs w:val="32"/>
                <w:lang w:val="en-US" w:eastAsia="zh-CN"/>
              </w:rPr>
              <w:t>4253湖北省学前教育研究会</w:t>
            </w:r>
          </w:p>
        </w:tc>
        <w:tc>
          <w:tcPr>
            <w:tcW w:w="2889" w:type="dxa"/>
            <w:noWrap w:val="0"/>
            <w:vAlign w:val="center"/>
          </w:tcPr>
          <w:p w14:paraId="4E2F2EC1">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default" w:ascii="Times New Roman" w:hAnsi="Times New Roman" w:eastAsia="仿宋"/>
                <w:color w:val="auto"/>
                <w:sz w:val="32"/>
                <w:szCs w:val="32"/>
                <w:lang w:val="en-US" w:eastAsia="zh-CN"/>
              </w:rPr>
              <w:t>4254湖北省中小学校长协会</w:t>
            </w:r>
          </w:p>
        </w:tc>
        <w:tc>
          <w:tcPr>
            <w:tcW w:w="2920" w:type="dxa"/>
            <w:noWrap w:val="0"/>
            <w:vAlign w:val="center"/>
          </w:tcPr>
          <w:p w14:paraId="54EAB1BA">
            <w:pPr>
              <w:keepNext w:val="0"/>
              <w:keepLines w:val="0"/>
              <w:pageBreakBefore w:val="0"/>
              <w:widowControl w:val="0"/>
              <w:kinsoku/>
              <w:wordWrap/>
              <w:overflowPunct/>
              <w:topLinePunct w:val="0"/>
              <w:autoSpaceDE/>
              <w:autoSpaceDN/>
              <w:bidi w:val="0"/>
              <w:snapToGrid w:val="0"/>
              <w:spacing w:line="500" w:lineRule="exact"/>
              <w:textAlignment w:val="auto"/>
              <w:rPr>
                <w:rFonts w:hint="default" w:ascii="Times New Roman" w:hAnsi="Times New Roman" w:eastAsia="仿宋"/>
                <w:color w:val="auto"/>
                <w:sz w:val="32"/>
                <w:szCs w:val="32"/>
                <w:lang w:val="en-US" w:eastAsia="zh-CN"/>
              </w:rPr>
            </w:pPr>
            <w:r>
              <w:rPr>
                <w:rFonts w:hint="eastAsia" w:ascii="Times New Roman" w:hAnsi="Times New Roman" w:eastAsia="仿宋"/>
                <w:color w:val="auto"/>
                <w:sz w:val="32"/>
                <w:szCs w:val="32"/>
                <w:lang w:val="en-US" w:eastAsia="zh-CN"/>
              </w:rPr>
              <w:t>4255湖北省生涯教育研究会</w:t>
            </w:r>
          </w:p>
        </w:tc>
      </w:tr>
    </w:tbl>
    <w:p w14:paraId="1B3CD60E">
      <w:pPr>
        <w:keepNext w:val="0"/>
        <w:keepLines w:val="0"/>
        <w:pageBreakBefore w:val="0"/>
        <w:widowControl w:val="0"/>
        <w:kinsoku/>
        <w:wordWrap/>
        <w:overflowPunct/>
        <w:topLinePunct w:val="0"/>
        <w:autoSpaceDE/>
        <w:autoSpaceDN/>
        <w:bidi w:val="0"/>
        <w:snapToGrid w:val="0"/>
        <w:spacing w:line="500" w:lineRule="exact"/>
        <w:ind w:firstLine="560"/>
        <w:textAlignment w:val="auto"/>
        <w:rPr>
          <w:rFonts w:ascii="Times New Roman" w:hAnsi="Times New Roman" w:eastAsia="黑体" w:cs="黑体"/>
          <w:bCs/>
          <w:color w:val="auto"/>
          <w:sz w:val="32"/>
          <w:szCs w:val="32"/>
        </w:rPr>
      </w:pPr>
      <w:r>
        <w:rPr>
          <w:rFonts w:hint="eastAsia" w:ascii="Times New Roman" w:hAnsi="Times New Roman" w:eastAsia="黑体" w:cs="黑体"/>
          <w:bCs/>
          <w:color w:val="auto"/>
          <w:sz w:val="32"/>
          <w:szCs w:val="32"/>
        </w:rPr>
        <w:t>二、成果简介</w:t>
      </w:r>
    </w:p>
    <w:p w14:paraId="1698BDFF">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1.</w:t>
      </w:r>
      <w:r>
        <w:rPr>
          <w:rFonts w:hint="eastAsia" w:eastAsia="仿宋_GB2312"/>
          <w:color w:val="auto"/>
          <w:sz w:val="32"/>
          <w:szCs w:val="32"/>
          <w:lang w:val="en-US" w:eastAsia="zh-CN"/>
        </w:rPr>
        <w:t xml:space="preserve"> </w:t>
      </w:r>
      <w:r>
        <w:rPr>
          <w:rFonts w:hint="eastAsia" w:ascii="Times New Roman" w:hAnsi="Times New Roman" w:eastAsia="仿宋_GB2312"/>
          <w:color w:val="auto"/>
          <w:sz w:val="32"/>
          <w:szCs w:val="32"/>
        </w:rPr>
        <w:t>研究起止时间：起始时间指提出问题、开始研究日期;完成时间指解决问题、形成最终成果的日期。</w:t>
      </w:r>
    </w:p>
    <w:p w14:paraId="30E87422">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2.</w:t>
      </w:r>
      <w:r>
        <w:rPr>
          <w:rFonts w:hint="eastAsia" w:eastAsia="仿宋_GB2312"/>
          <w:color w:val="auto"/>
          <w:sz w:val="32"/>
          <w:szCs w:val="32"/>
          <w:lang w:val="en-US" w:eastAsia="zh-CN"/>
        </w:rPr>
        <w:t xml:space="preserve"> </w:t>
      </w:r>
      <w:r>
        <w:rPr>
          <w:rFonts w:hint="eastAsia" w:ascii="Times New Roman" w:hAnsi="Times New Roman" w:eastAsia="仿宋_GB2312"/>
          <w:color w:val="auto"/>
          <w:sz w:val="32"/>
          <w:szCs w:val="32"/>
        </w:rPr>
        <w:t>成果概要：对成果的主要内容做说明，均应直接叙述，请勿采取“见××附件”的表达形式。</w:t>
      </w:r>
    </w:p>
    <w:p w14:paraId="514CFB42">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3.</w:t>
      </w:r>
      <w:r>
        <w:rPr>
          <w:rFonts w:hint="eastAsia" w:eastAsia="仿宋_GB2312"/>
          <w:color w:val="auto"/>
          <w:sz w:val="32"/>
          <w:szCs w:val="32"/>
          <w:lang w:val="en-US" w:eastAsia="zh-CN"/>
        </w:rPr>
        <w:t xml:space="preserve"> </w:t>
      </w:r>
      <w:r>
        <w:rPr>
          <w:rFonts w:hint="eastAsia" w:ascii="Times New Roman" w:hAnsi="Times New Roman" w:eastAsia="仿宋_GB2312"/>
          <w:color w:val="auto"/>
          <w:sz w:val="32"/>
          <w:szCs w:val="32"/>
        </w:rPr>
        <w:t>解决的主要问题、解决问题的过程与方法：具体指出成果要解决的主要问题及解决问题的思路、阶段、所采用的方法等，问题要明确，思路、阶段要清晰，方法要有针对性。</w:t>
      </w:r>
    </w:p>
    <w:p w14:paraId="2355FF86">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4.</w:t>
      </w:r>
      <w:r>
        <w:rPr>
          <w:rFonts w:hint="eastAsia" w:eastAsia="仿宋_GB2312"/>
          <w:color w:val="auto"/>
          <w:sz w:val="32"/>
          <w:szCs w:val="32"/>
          <w:lang w:val="en-US" w:eastAsia="zh-CN"/>
        </w:rPr>
        <w:t xml:space="preserve"> </w:t>
      </w:r>
      <w:r>
        <w:rPr>
          <w:rFonts w:hint="eastAsia" w:ascii="Times New Roman" w:hAnsi="Times New Roman" w:eastAsia="仿宋_GB2312"/>
          <w:color w:val="auto"/>
          <w:sz w:val="32"/>
          <w:szCs w:val="32"/>
        </w:rPr>
        <w:t>成果创新点：对成果在实践中的突破、理论上的创新进行归纳与提炼。应简明、准确、完整阐述，每个创新点相对独立。</w:t>
      </w:r>
    </w:p>
    <w:p w14:paraId="06FC231E">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ascii="Times New Roman" w:hAnsi="Times New Roman" w:eastAsia="黑体" w:cs="黑体"/>
          <w:bCs/>
          <w:color w:val="auto"/>
          <w:sz w:val="32"/>
          <w:szCs w:val="32"/>
        </w:rPr>
      </w:pPr>
      <w:r>
        <w:rPr>
          <w:rFonts w:hint="eastAsia" w:ascii="Times New Roman" w:hAnsi="Times New Roman" w:eastAsia="黑体" w:cs="黑体"/>
          <w:bCs/>
          <w:color w:val="auto"/>
          <w:sz w:val="32"/>
          <w:szCs w:val="32"/>
        </w:rPr>
        <w:t>三、成果应用及效果</w:t>
      </w:r>
    </w:p>
    <w:p w14:paraId="7414FCB7">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1.</w:t>
      </w:r>
      <w:r>
        <w:rPr>
          <w:rFonts w:hint="eastAsia" w:eastAsia="仿宋_GB2312"/>
          <w:color w:val="auto"/>
          <w:sz w:val="32"/>
          <w:szCs w:val="32"/>
          <w:lang w:val="en-US" w:eastAsia="zh-CN"/>
        </w:rPr>
        <w:t xml:space="preserve"> </w:t>
      </w:r>
      <w:r>
        <w:rPr>
          <w:rFonts w:hint="eastAsia" w:ascii="Times New Roman" w:hAnsi="Times New Roman" w:eastAsia="仿宋_GB2312"/>
          <w:color w:val="auto"/>
          <w:sz w:val="32"/>
          <w:szCs w:val="32"/>
        </w:rPr>
        <w:t>实践检验起始时间指正式实施（包括正式试行）教育教学方案的时间，不含研讨、论证及制定方案的时间。正在进行实践检验的截止时间为推荐国家级教学成果奖的时间。</w:t>
      </w:r>
    </w:p>
    <w:p w14:paraId="7A06A5A1">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2.</w:t>
      </w:r>
      <w:r>
        <w:rPr>
          <w:rFonts w:hint="eastAsia" w:eastAsia="仿宋_GB2312"/>
          <w:color w:val="auto"/>
          <w:sz w:val="32"/>
          <w:szCs w:val="32"/>
          <w:lang w:val="en-US" w:eastAsia="zh-CN"/>
        </w:rPr>
        <w:t xml:space="preserve"> </w:t>
      </w:r>
      <w:r>
        <w:rPr>
          <w:rFonts w:hint="eastAsia" w:ascii="Times New Roman" w:hAnsi="Times New Roman" w:eastAsia="仿宋_GB2312"/>
          <w:color w:val="auto"/>
          <w:sz w:val="32"/>
          <w:szCs w:val="32"/>
        </w:rPr>
        <w:t>成果应用及效果：对成果的应用情况、产生的实际效果进行阐述。</w:t>
      </w:r>
    </w:p>
    <w:p w14:paraId="046FCC50">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3.</w:t>
      </w:r>
      <w:r>
        <w:rPr>
          <w:rFonts w:hint="eastAsia" w:eastAsia="仿宋_GB2312"/>
          <w:color w:val="auto"/>
          <w:sz w:val="32"/>
          <w:szCs w:val="32"/>
          <w:lang w:val="en-US" w:eastAsia="zh-CN"/>
        </w:rPr>
        <w:t xml:space="preserve"> </w:t>
      </w:r>
      <w:r>
        <w:rPr>
          <w:rFonts w:hint="eastAsia" w:ascii="Times New Roman" w:hAnsi="Times New Roman" w:eastAsia="仿宋_GB2312"/>
          <w:color w:val="auto"/>
          <w:sz w:val="32"/>
          <w:szCs w:val="32"/>
        </w:rPr>
        <w:t>实践检验单位指除成果主持人所在单位之外的参与实践的地区或学校。如有，选择不超过3个主要的实践单位填写。没有可不填。</w:t>
      </w:r>
    </w:p>
    <w:p w14:paraId="23A08C13">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4.</w:t>
      </w:r>
      <w:r>
        <w:rPr>
          <w:rFonts w:hint="eastAsia" w:eastAsia="仿宋_GB2312"/>
          <w:color w:val="auto"/>
          <w:sz w:val="32"/>
          <w:szCs w:val="32"/>
          <w:lang w:val="en-US" w:eastAsia="zh-CN"/>
        </w:rPr>
        <w:t xml:space="preserve"> </w:t>
      </w:r>
      <w:r>
        <w:rPr>
          <w:rFonts w:hint="eastAsia" w:ascii="Times New Roman" w:hAnsi="Times New Roman" w:eastAsia="仿宋_GB2312"/>
          <w:color w:val="auto"/>
          <w:sz w:val="32"/>
          <w:szCs w:val="32"/>
        </w:rPr>
        <w:t>实践效果：指成果解决问题的情况及其所取得的实际效果，由实践检验单位填写并盖章。</w:t>
      </w:r>
    </w:p>
    <w:p w14:paraId="48339081">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黑体" w:cs="黑体"/>
          <w:bCs/>
          <w:color w:val="auto"/>
          <w:sz w:val="32"/>
          <w:szCs w:val="32"/>
        </w:rPr>
        <w:t>四、成果曾获奖励情况</w:t>
      </w:r>
    </w:p>
    <w:p w14:paraId="3D28E16E">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成果曾获奖励情况：指省</w:t>
      </w:r>
      <w:r>
        <w:rPr>
          <w:rFonts w:hint="eastAsia" w:eastAsia="仿宋_GB2312"/>
          <w:color w:val="auto"/>
          <w:sz w:val="32"/>
          <w:szCs w:val="32"/>
          <w:lang w:val="en-US" w:eastAsia="zh-CN"/>
        </w:rPr>
        <w:t>级</w:t>
      </w:r>
      <w:r>
        <w:rPr>
          <w:rFonts w:hint="eastAsia" w:ascii="Times New Roman" w:hAnsi="Times New Roman" w:eastAsia="仿宋_GB2312"/>
          <w:color w:val="auto"/>
          <w:sz w:val="32"/>
          <w:szCs w:val="32"/>
        </w:rPr>
        <w:t>和国务院有关部门所设立的教育教学奖励。成果曾获有关奖励，需在附件中提供获奖证书复印件。</w:t>
      </w:r>
    </w:p>
    <w:p w14:paraId="2C91BAA4">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ascii="Times New Roman" w:hAnsi="Times New Roman" w:eastAsia="黑体" w:cs="黑体"/>
          <w:bCs/>
          <w:color w:val="auto"/>
          <w:sz w:val="32"/>
          <w:szCs w:val="32"/>
        </w:rPr>
      </w:pPr>
      <w:r>
        <w:rPr>
          <w:rFonts w:hint="eastAsia" w:ascii="Times New Roman" w:hAnsi="Times New Roman" w:eastAsia="黑体" w:cs="黑体"/>
          <w:bCs/>
          <w:color w:val="auto"/>
          <w:sz w:val="32"/>
          <w:szCs w:val="32"/>
        </w:rPr>
        <w:t>五、成果持有者情况</w:t>
      </w:r>
    </w:p>
    <w:p w14:paraId="61927781">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1.</w:t>
      </w:r>
      <w:r>
        <w:rPr>
          <w:rFonts w:hint="eastAsia" w:eastAsia="仿宋_GB2312"/>
          <w:color w:val="auto"/>
          <w:sz w:val="32"/>
          <w:szCs w:val="32"/>
          <w:lang w:val="en-US" w:eastAsia="zh-CN"/>
        </w:rPr>
        <w:t xml:space="preserve"> </w:t>
      </w:r>
      <w:r>
        <w:rPr>
          <w:rFonts w:hint="eastAsia" w:ascii="Times New Roman" w:hAnsi="Times New Roman" w:eastAsia="仿宋_GB2312"/>
          <w:color w:val="auto"/>
          <w:sz w:val="32"/>
          <w:szCs w:val="32"/>
        </w:rPr>
        <w:t>以个人名义申报的成果，在个人名义申报栏中填写。每项成果持有人不超过6人（含主持人）。主要贡献一栏应如实写明该完成人对本成果做出的贡献并签名。</w:t>
      </w:r>
    </w:p>
    <w:p w14:paraId="48D036FD">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2</w:t>
      </w:r>
      <w:r>
        <w:rPr>
          <w:rFonts w:hint="eastAsia" w:eastAsia="仿宋_GB2312"/>
          <w:color w:val="auto"/>
          <w:sz w:val="32"/>
          <w:szCs w:val="32"/>
          <w:lang w:val="en-US" w:eastAsia="zh-CN"/>
        </w:rPr>
        <w:t xml:space="preserve">. </w:t>
      </w:r>
      <w:r>
        <w:rPr>
          <w:rFonts w:hint="eastAsia" w:ascii="Times New Roman" w:hAnsi="Times New Roman" w:eastAsia="仿宋_GB2312"/>
          <w:color w:val="auto"/>
          <w:sz w:val="32"/>
          <w:szCs w:val="32"/>
        </w:rPr>
        <w:t>以单位名义申报的成果，在单位名义申报栏中填写。每项成果持有单位不超过3个（含主持单位）。单位是指学校或其它法人单位。主要贡献一栏应如实写明该完成单位对本成果做出的贡献，并在单位名称栏内加盖公章。</w:t>
      </w:r>
    </w:p>
    <w:p w14:paraId="6FCE56F2">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黑体" w:cs="黑体"/>
          <w:bCs/>
          <w:color w:val="auto"/>
          <w:sz w:val="32"/>
          <w:szCs w:val="32"/>
        </w:rPr>
        <w:t>六、附录</w:t>
      </w:r>
    </w:p>
    <w:p w14:paraId="203A7581">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附录中成果报告、关于实践过程及效果的佐证材料是评审教学成果的主要依据，每一项推荐成果都必须提供。</w:t>
      </w:r>
    </w:p>
    <w:p w14:paraId="17309796">
      <w:pPr>
        <w:keepNext w:val="0"/>
        <w:keepLines w:val="0"/>
        <w:pageBreakBefore w:val="0"/>
        <w:widowControl w:val="0"/>
        <w:tabs>
          <w:tab w:val="left" w:pos="3570"/>
        </w:tabs>
        <w:kinsoku/>
        <w:wordWrap/>
        <w:overflowPunct/>
        <w:topLinePunct w:val="0"/>
        <w:autoSpaceDE/>
        <w:autoSpaceDN/>
        <w:bidi w:val="0"/>
        <w:snapToGrid w:val="0"/>
        <w:spacing w:line="50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1</w:t>
      </w:r>
      <w:r>
        <w:rPr>
          <w:rFonts w:hint="eastAsia" w:eastAsia="仿宋_GB2312"/>
          <w:color w:val="auto"/>
          <w:sz w:val="32"/>
          <w:szCs w:val="32"/>
          <w:lang w:val="en-US" w:eastAsia="zh-CN"/>
        </w:rPr>
        <w:t xml:space="preserve">. </w:t>
      </w:r>
      <w:r>
        <w:rPr>
          <w:rFonts w:hint="eastAsia" w:ascii="Times New Roman" w:hAnsi="Times New Roman" w:eastAsia="仿宋_GB2312"/>
          <w:color w:val="auto"/>
          <w:sz w:val="32"/>
          <w:szCs w:val="32"/>
        </w:rPr>
        <w:t>成果报告：参照《</w:t>
      </w:r>
      <w:r>
        <w:rPr>
          <w:rFonts w:hint="eastAsia" w:ascii="Times New Roman" w:hAnsi="Times New Roman" w:eastAsia="仿宋_GB2312"/>
          <w:color w:val="auto"/>
          <w:sz w:val="32"/>
          <w:szCs w:val="32"/>
          <w:lang w:eastAsia="zh-CN"/>
        </w:rPr>
        <w:t>申报书</w:t>
      </w:r>
      <w:r>
        <w:rPr>
          <w:rFonts w:hint="eastAsia" w:ascii="Times New Roman" w:hAnsi="Times New Roman" w:eastAsia="仿宋_GB2312"/>
          <w:color w:val="auto"/>
          <w:sz w:val="32"/>
          <w:szCs w:val="32"/>
        </w:rPr>
        <w:t>》中有关要点撰写，字数不超过8000字。其中，“问题的提出”部分需阐明针对什么问题进行改革与实践探索以及为什么进行这一改革与实践探索；“解决问题的过程与方法”部分需说明怎样进行改革与实践探索的；“成果的主要内容”部分需说明经过实践检验后形成的问题解决方案（主要观点、实践模型等）；“效果与反思”部分需说明成果取得了怎样的实践效果，还有哪些不足以及需要进一步探索的问题等。</w:t>
      </w:r>
    </w:p>
    <w:p w14:paraId="29385FE9">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2</w:t>
      </w:r>
      <w:r>
        <w:rPr>
          <w:rFonts w:hint="eastAsia" w:eastAsia="仿宋_GB2312"/>
          <w:color w:val="auto"/>
          <w:sz w:val="32"/>
          <w:szCs w:val="32"/>
          <w:lang w:val="en-US" w:eastAsia="zh-CN"/>
        </w:rPr>
        <w:t xml:space="preserve">. </w:t>
      </w:r>
      <w:r>
        <w:rPr>
          <w:rFonts w:hint="eastAsia" w:ascii="Times New Roman" w:hAnsi="Times New Roman" w:eastAsia="仿宋_GB2312"/>
          <w:color w:val="auto"/>
          <w:sz w:val="32"/>
          <w:szCs w:val="32"/>
        </w:rPr>
        <w:t>关于成果主要内容的视频介绍：直观、形象地介绍成果的主要内容、特色等，着眼于弥补文字材料的不足。视频必须为MP4格式，时长不超过20分钟，大小不超过500M（以高清格式720P为准）。如果文字材料可以说明有关问题，也可不提供视频介绍。</w:t>
      </w:r>
    </w:p>
    <w:p w14:paraId="0F41A4E9">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3</w:t>
      </w:r>
      <w:r>
        <w:rPr>
          <w:rFonts w:hint="eastAsia" w:eastAsia="仿宋_GB2312"/>
          <w:color w:val="auto"/>
          <w:sz w:val="32"/>
          <w:szCs w:val="32"/>
          <w:lang w:val="en-US" w:eastAsia="zh-CN"/>
        </w:rPr>
        <w:t xml:space="preserve">. </w:t>
      </w:r>
      <w:r>
        <w:rPr>
          <w:rFonts w:hint="eastAsia" w:ascii="Times New Roman" w:hAnsi="Times New Roman" w:eastAsia="仿宋_GB2312"/>
          <w:color w:val="auto"/>
          <w:sz w:val="32"/>
          <w:szCs w:val="32"/>
        </w:rPr>
        <w:t>关于实践过程及效果的佐证材料、获奖证书复印件等，需加盖成果持有者所在单位公章。</w:t>
      </w:r>
    </w:p>
    <w:p w14:paraId="71810D5C">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4</w:t>
      </w:r>
      <w:r>
        <w:rPr>
          <w:rFonts w:hint="eastAsia" w:eastAsia="仿宋_GB2312"/>
          <w:color w:val="auto"/>
          <w:sz w:val="32"/>
          <w:szCs w:val="32"/>
          <w:lang w:val="en-US" w:eastAsia="zh-CN"/>
        </w:rPr>
        <w:t xml:space="preserve">. </w:t>
      </w:r>
      <w:r>
        <w:rPr>
          <w:rFonts w:hint="eastAsia" w:ascii="Times New Roman" w:hAnsi="Times New Roman" w:eastAsia="仿宋_GB2312"/>
          <w:color w:val="auto"/>
          <w:sz w:val="32"/>
          <w:szCs w:val="32"/>
        </w:rPr>
        <w:t>如果成果报告、视频介绍、佐证材料等还不足以反映成果的主要内容、特色，可有限度地提供相关的其他材料，不超过1万字。注意不要与成果报告、视频介绍、佐证材料重复。</w:t>
      </w:r>
    </w:p>
    <w:p w14:paraId="45D04B1A">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ascii="Times New Roman" w:hAnsi="Times New Roman" w:eastAsia="黑体" w:cs="黑体"/>
          <w:bCs/>
          <w:color w:val="auto"/>
          <w:sz w:val="32"/>
          <w:szCs w:val="32"/>
        </w:rPr>
      </w:pPr>
      <w:r>
        <w:rPr>
          <w:rFonts w:hint="eastAsia" w:ascii="Times New Roman" w:hAnsi="Times New Roman" w:eastAsia="黑体" w:cs="黑体"/>
          <w:bCs/>
          <w:color w:val="auto"/>
          <w:sz w:val="32"/>
          <w:szCs w:val="32"/>
        </w:rPr>
        <w:t>七、其他</w:t>
      </w:r>
    </w:p>
    <w:p w14:paraId="2E505C4C">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1.《</w:t>
      </w:r>
      <w:r>
        <w:rPr>
          <w:rFonts w:hint="eastAsia" w:ascii="Times New Roman" w:hAnsi="Times New Roman" w:eastAsia="仿宋_GB2312"/>
          <w:color w:val="auto"/>
          <w:sz w:val="32"/>
          <w:szCs w:val="32"/>
          <w:lang w:eastAsia="zh-CN"/>
        </w:rPr>
        <w:t>申报书</w:t>
      </w:r>
      <w:r>
        <w:rPr>
          <w:rFonts w:hint="eastAsia" w:ascii="Times New Roman" w:hAnsi="Times New Roman" w:eastAsia="仿宋_GB2312"/>
          <w:color w:val="auto"/>
          <w:sz w:val="32"/>
          <w:szCs w:val="32"/>
        </w:rPr>
        <w:t>》用A4纸，竖装，两面印刷；需签字、盖章处打印或复印无效，签字应用钢笔或中性笔。表中各项目不另附纸。</w:t>
      </w:r>
    </w:p>
    <w:p w14:paraId="37FAF923">
      <w:pPr>
        <w:keepNext w:val="0"/>
        <w:keepLines w:val="0"/>
        <w:pageBreakBefore w:val="0"/>
        <w:widowControl w:val="0"/>
        <w:kinsoku/>
        <w:wordWrap/>
        <w:overflowPunct/>
        <w:topLinePunct w:val="0"/>
        <w:autoSpaceDE/>
        <w:autoSpaceDN/>
        <w:bidi w:val="0"/>
        <w:snapToGrid w:val="0"/>
        <w:spacing w:line="500" w:lineRule="exact"/>
        <w:ind w:firstLine="640" w:firstLineChars="200"/>
        <w:textAlignment w:val="auto"/>
        <w:rPr>
          <w:rFonts w:hint="eastAsia" w:ascii="Times New Roman" w:hAnsi="Times New Roman" w:eastAsia="仿宋_GB2312"/>
          <w:color w:val="auto"/>
          <w:sz w:val="32"/>
          <w:szCs w:val="32"/>
        </w:rPr>
      </w:pPr>
      <w:r>
        <w:rPr>
          <w:rFonts w:ascii="Times New Roman" w:hAnsi="Times New Roman" w:eastAsia="仿宋_GB2312"/>
          <w:color w:val="auto"/>
          <w:sz w:val="32"/>
          <w:szCs w:val="32"/>
        </w:rPr>
        <w:t>2</w:t>
      </w:r>
      <w:r>
        <w:rPr>
          <w:rFonts w:hint="eastAsia" w:ascii="Times New Roman" w:hAnsi="Times New Roman" w:eastAsia="仿宋_GB2312"/>
          <w:color w:val="auto"/>
          <w:sz w:val="32"/>
          <w:szCs w:val="32"/>
        </w:rPr>
        <w:t>. 所有推荐材料一律不退，请自行留底。</w:t>
      </w:r>
    </w:p>
    <w:p w14:paraId="2AA9615C"/>
    <w:p w14:paraId="7E65B717"/>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_GBK">
    <w:altName w:val="微软雅黑"/>
    <w:panose1 w:val="02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B34813"/>
    <w:multiLevelType w:val="multilevel"/>
    <w:tmpl w:val="B8B34813"/>
    <w:lvl w:ilvl="0" w:tentative="0">
      <w:start w:val="1"/>
      <w:numFmt w:val="decimal"/>
      <w:pStyle w:val="4"/>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DF490BFB"/>
    <w:multiLevelType w:val="singleLevel"/>
    <w:tmpl w:val="DF490BFB"/>
    <w:lvl w:ilvl="0" w:tentative="0">
      <w:start w:val="1"/>
      <w:numFmt w:val="chineseCounting"/>
      <w:pStyle w:val="2"/>
      <w:suff w:val="nothing"/>
      <w:lvlText w:val="%1、"/>
      <w:lvlJc w:val="left"/>
      <w:pPr>
        <w:ind w:left="0" w:firstLine="420"/>
      </w:pPr>
      <w:rPr>
        <w:rFonts w:hint="eastAsia"/>
      </w:rPr>
    </w:lvl>
  </w:abstractNum>
  <w:abstractNum w:abstractNumId="2">
    <w:nsid w:val="ED33AE3E"/>
    <w:multiLevelType w:val="multilevel"/>
    <w:tmpl w:val="ED33AE3E"/>
    <w:lvl w:ilvl="0" w:tentative="0">
      <w:start w:val="1"/>
      <w:numFmt w:val="chineseCounting"/>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abstractNum w:abstractNumId="3">
    <w:nsid w:val="0BCCE24B"/>
    <w:multiLevelType w:val="singleLevel"/>
    <w:tmpl w:val="0BCCE24B"/>
    <w:lvl w:ilvl="0" w:tentative="0">
      <w:start w:val="1"/>
      <w:numFmt w:val="chineseCounting"/>
      <w:pStyle w:val="3"/>
      <w:suff w:val="nothing"/>
      <w:lvlText w:val="（%1）"/>
      <w:lvlJc w:val="left"/>
      <w:pPr>
        <w:ind w:left="0" w:firstLine="420"/>
      </w:pPr>
      <w:rPr>
        <w:rFonts w:hint="eastAsia"/>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A278A2"/>
    <w:rsid w:val="0C105DFF"/>
    <w:rsid w:val="14A278A2"/>
    <w:rsid w:val="1A177CD0"/>
    <w:rsid w:val="1CAB0EEA"/>
    <w:rsid w:val="283D5FEB"/>
    <w:rsid w:val="49D21D17"/>
    <w:rsid w:val="57B77283"/>
    <w:rsid w:val="64A95C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paragraph" w:styleId="2">
    <w:name w:val="heading 1"/>
    <w:basedOn w:val="1"/>
    <w:next w:val="1"/>
    <w:autoRedefine/>
    <w:qFormat/>
    <w:uiPriority w:val="0"/>
    <w:pPr>
      <w:numPr>
        <w:ilvl w:val="0"/>
        <w:numId w:val="1"/>
      </w:numPr>
      <w:spacing w:before="50" w:beforeLines="50" w:beforeAutospacing="0" w:after="50" w:afterLines="50" w:afterAutospacing="0"/>
      <w:ind w:firstLine="0" w:firstLineChars="0"/>
      <w:jc w:val="left"/>
      <w:outlineLvl w:val="0"/>
    </w:pPr>
    <w:rPr>
      <w:rFonts w:hint="eastAsia" w:ascii="宋体" w:hAnsi="宋体" w:eastAsia="黑体" w:cs="宋体"/>
      <w:b/>
      <w:bCs/>
      <w:color w:val="auto"/>
      <w:kern w:val="44"/>
      <w:sz w:val="30"/>
      <w:szCs w:val="48"/>
      <w:highlight w:val="none"/>
      <w:lang w:bidi="ar"/>
    </w:rPr>
  </w:style>
  <w:style w:type="paragraph" w:styleId="3">
    <w:name w:val="heading 2"/>
    <w:basedOn w:val="1"/>
    <w:next w:val="1"/>
    <w:link w:val="15"/>
    <w:autoRedefine/>
    <w:semiHidden/>
    <w:unhideWhenUsed/>
    <w:qFormat/>
    <w:uiPriority w:val="0"/>
    <w:pPr>
      <w:numPr>
        <w:ilvl w:val="0"/>
        <w:numId w:val="2"/>
      </w:numPr>
      <w:spacing w:before="30" w:beforeLines="30" w:beforeAutospacing="0" w:after="30" w:afterLines="30" w:afterAutospacing="0" w:line="360" w:lineRule="auto"/>
      <w:ind w:firstLine="0" w:firstLineChars="0"/>
      <w:jc w:val="left"/>
      <w:outlineLvl w:val="1"/>
    </w:pPr>
    <w:rPr>
      <w:rFonts w:hint="eastAsia" w:ascii="宋体" w:hAnsi="宋体" w:eastAsia="宋体" w:cs="宋体"/>
      <w:b/>
      <w:bCs/>
      <w:color w:val="auto"/>
      <w:kern w:val="0"/>
      <w:sz w:val="28"/>
      <w:szCs w:val="36"/>
      <w:highlight w:val="none"/>
      <w:lang w:bidi="ar"/>
    </w:rPr>
  </w:style>
  <w:style w:type="paragraph" w:styleId="4">
    <w:name w:val="heading 3"/>
    <w:basedOn w:val="1"/>
    <w:next w:val="1"/>
    <w:link w:val="14"/>
    <w:autoRedefine/>
    <w:semiHidden/>
    <w:unhideWhenUsed/>
    <w:qFormat/>
    <w:uiPriority w:val="0"/>
    <w:pPr>
      <w:numPr>
        <w:ilvl w:val="0"/>
        <w:numId w:val="3"/>
      </w:numPr>
      <w:spacing w:before="30" w:beforeLines="30" w:beforeAutospacing="0" w:after="30" w:afterLines="30" w:afterAutospacing="0"/>
      <w:ind w:left="0" w:firstLine="0" w:firstLineChars="0"/>
      <w:jc w:val="left"/>
      <w:outlineLvl w:val="2"/>
    </w:pPr>
    <w:rPr>
      <w:rFonts w:hint="eastAsia" w:ascii="宋体" w:hAnsi="宋体" w:eastAsia="宋体" w:cs="宋体"/>
      <w:b/>
      <w:bCs/>
      <w:color w:val="auto"/>
      <w:kern w:val="0"/>
      <w:sz w:val="24"/>
      <w:szCs w:val="27"/>
      <w:highlight w:val="none"/>
      <w:lang w:bidi="ar"/>
    </w:rPr>
  </w:style>
  <w:style w:type="paragraph" w:styleId="5">
    <w:name w:val="heading 4"/>
    <w:basedOn w:val="1"/>
    <w:next w:val="1"/>
    <w:semiHidden/>
    <w:unhideWhenUsed/>
    <w:qFormat/>
    <w:uiPriority w:val="0"/>
    <w:pPr>
      <w:keepNext/>
      <w:keepLines/>
      <w:numPr>
        <w:ilvl w:val="3"/>
        <w:numId w:val="4"/>
      </w:numPr>
      <w:spacing w:before="280" w:beforeLines="0" w:beforeAutospacing="0" w:after="290" w:afterLines="0" w:afterAutospacing="0" w:line="372" w:lineRule="auto"/>
      <w:ind w:firstLine="402"/>
      <w:outlineLvl w:val="3"/>
    </w:pPr>
    <w:rPr>
      <w:rFonts w:ascii="Arial" w:hAnsi="Arial" w:eastAsia="黑体"/>
      <w:b/>
      <w:sz w:val="28"/>
    </w:rPr>
  </w:style>
  <w:style w:type="paragraph" w:styleId="6">
    <w:name w:val="heading 5"/>
    <w:basedOn w:val="1"/>
    <w:next w:val="1"/>
    <w:semiHidden/>
    <w:unhideWhenUsed/>
    <w:qFormat/>
    <w:uiPriority w:val="0"/>
    <w:pPr>
      <w:keepNext/>
      <w:keepLines/>
      <w:numPr>
        <w:ilvl w:val="4"/>
        <w:numId w:val="4"/>
      </w:numPr>
      <w:spacing w:before="280" w:beforeLines="0" w:beforeAutospacing="0" w:after="290" w:afterLines="0" w:afterAutospacing="0" w:line="372" w:lineRule="auto"/>
      <w:ind w:firstLine="402"/>
      <w:outlineLvl w:val="4"/>
    </w:pPr>
    <w:rPr>
      <w:b/>
      <w:sz w:val="28"/>
    </w:rPr>
  </w:style>
  <w:style w:type="paragraph" w:styleId="7">
    <w:name w:val="heading 6"/>
    <w:basedOn w:val="1"/>
    <w:next w:val="1"/>
    <w:autoRedefine/>
    <w:semiHidden/>
    <w:unhideWhenUsed/>
    <w:qFormat/>
    <w:uiPriority w:val="0"/>
    <w:pPr>
      <w:keepNext/>
      <w:keepLines/>
      <w:numPr>
        <w:ilvl w:val="5"/>
        <w:numId w:val="4"/>
      </w:numPr>
      <w:spacing w:before="240" w:beforeLines="0" w:beforeAutospacing="0" w:after="64" w:afterLines="0" w:afterAutospacing="0" w:line="317" w:lineRule="auto"/>
      <w:ind w:firstLine="402"/>
      <w:outlineLvl w:val="5"/>
    </w:pPr>
    <w:rPr>
      <w:rFonts w:ascii="Arial" w:hAnsi="Arial" w:eastAsia="黑体"/>
      <w:b/>
      <w:sz w:val="24"/>
    </w:rPr>
  </w:style>
  <w:style w:type="paragraph" w:styleId="8">
    <w:name w:val="heading 7"/>
    <w:basedOn w:val="1"/>
    <w:next w:val="1"/>
    <w:autoRedefine/>
    <w:semiHidden/>
    <w:unhideWhenUsed/>
    <w:qFormat/>
    <w:uiPriority w:val="0"/>
    <w:pPr>
      <w:keepNext/>
      <w:keepLines/>
      <w:numPr>
        <w:ilvl w:val="6"/>
        <w:numId w:val="4"/>
      </w:numPr>
      <w:spacing w:before="240" w:beforeLines="0" w:beforeAutospacing="0" w:after="64" w:afterLines="0" w:afterAutospacing="0" w:line="317" w:lineRule="auto"/>
      <w:ind w:firstLine="402"/>
      <w:outlineLvl w:val="6"/>
    </w:pPr>
    <w:rPr>
      <w:b/>
      <w:sz w:val="24"/>
    </w:rPr>
  </w:style>
  <w:style w:type="paragraph" w:styleId="9">
    <w:name w:val="heading 8"/>
    <w:basedOn w:val="1"/>
    <w:next w:val="1"/>
    <w:autoRedefine/>
    <w:semiHidden/>
    <w:unhideWhenUsed/>
    <w:qFormat/>
    <w:uiPriority w:val="0"/>
    <w:pPr>
      <w:keepNext/>
      <w:keepLines/>
      <w:numPr>
        <w:ilvl w:val="7"/>
        <w:numId w:val="4"/>
      </w:numPr>
      <w:spacing w:before="240" w:beforeLines="0" w:beforeAutospacing="0" w:after="64" w:afterLines="0" w:afterAutospacing="0" w:line="317" w:lineRule="auto"/>
      <w:ind w:firstLine="402"/>
      <w:outlineLvl w:val="7"/>
    </w:pPr>
    <w:rPr>
      <w:rFonts w:ascii="Arial" w:hAnsi="Arial" w:eastAsia="黑体"/>
      <w:sz w:val="24"/>
    </w:rPr>
  </w:style>
  <w:style w:type="paragraph" w:styleId="10">
    <w:name w:val="heading 9"/>
    <w:basedOn w:val="1"/>
    <w:next w:val="1"/>
    <w:autoRedefine/>
    <w:semiHidden/>
    <w:unhideWhenUsed/>
    <w:qFormat/>
    <w:uiPriority w:val="0"/>
    <w:pPr>
      <w:keepNext/>
      <w:keepLines/>
      <w:numPr>
        <w:ilvl w:val="8"/>
        <w:numId w:val="4"/>
      </w:numPr>
      <w:spacing w:before="240" w:beforeLines="0" w:beforeAutospacing="0" w:after="64" w:afterLines="0" w:afterAutospacing="0" w:line="317" w:lineRule="auto"/>
      <w:ind w:firstLine="402"/>
      <w:outlineLvl w:val="8"/>
    </w:pPr>
    <w:rPr>
      <w:rFonts w:ascii="Arial" w:hAnsi="Arial" w:eastAsia="黑体"/>
      <w:sz w:val="21"/>
    </w:rPr>
  </w:style>
  <w:style w:type="character" w:default="1" w:styleId="13">
    <w:name w:val="Default Paragraph Font"/>
    <w:autoRedefine/>
    <w:semiHidden/>
    <w:unhideWhenUsed/>
    <w:qFormat/>
    <w:uiPriority w:val="1"/>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11">
    <w:name w:val="Plain Text"/>
    <w:basedOn w:val="1"/>
    <w:uiPriority w:val="0"/>
    <w:rPr>
      <w:rFonts w:ascii="宋体" w:hAnsi="Courier New"/>
    </w:rPr>
  </w:style>
  <w:style w:type="character" w:customStyle="1" w:styleId="14">
    <w:name w:val="标题 3 字符"/>
    <w:basedOn w:val="13"/>
    <w:link w:val="4"/>
    <w:autoRedefine/>
    <w:qFormat/>
    <w:uiPriority w:val="0"/>
    <w:rPr>
      <w:rFonts w:ascii="宋体" w:hAnsi="宋体" w:eastAsia="宋体" w:cs="宋体"/>
      <w:b/>
      <w:color w:val="auto"/>
      <w:sz w:val="24"/>
      <w:highlight w:val="none"/>
    </w:rPr>
  </w:style>
  <w:style w:type="character" w:customStyle="1" w:styleId="15">
    <w:name w:val="标题 2 字符"/>
    <w:basedOn w:val="13"/>
    <w:link w:val="3"/>
    <w:autoRedefine/>
    <w:qFormat/>
    <w:uiPriority w:val="0"/>
    <w:rPr>
      <w:rFonts w:ascii="宋体" w:hAnsi="宋体" w:eastAsia="宋体" w:cs="宋体"/>
      <w:b/>
      <w:color w:val="auto"/>
      <w:kern w:val="0"/>
      <w:sz w:val="28"/>
      <w:szCs w:val="36"/>
      <w:highlight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2025-10-14T19:20:00Z</dcterms:created>
  <dc:creator>王润东丶</dc:creator>
  <cp:lastModifiedBy>王润东丶</cp:lastModifiedBy>
  <dcterms:modified xsi:type="dcterms:W3CDTF">2025-10-14T19:20:57Z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9190C4AEA73E4A5E83B17B6345B12B85_11</vt:lpwstr>
  </property>
  <property fmtid="{D5CDD505-2E9C-101B-9397-08002B2CF9AE}" pid="4" name="KSOTemplateDocerSaveRecord">
    <vt:lpwstr>eyJoZGlkIjoiMjgwYmM0ZWNjMjRhOGNmZTgwNDdhN2I5ZDIzYmQ0ZDYiLCJ1c2VySWQiOiI0MTA5NzY5ODcifQ==</vt:lpwstr>
  </property>
</Properties>
</file>