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9CD03">
      <w:pPr>
        <w:ind w:firstLine="1687" w:firstLineChars="600"/>
        <w:rPr>
          <w:color w:val="333333"/>
          <w:sz w:val="28"/>
          <w:szCs w:val="28"/>
        </w:rPr>
      </w:pPr>
      <w:r>
        <w:rPr>
          <w:rFonts w:hint="eastAsia"/>
          <w:b/>
          <w:bCs/>
          <w:color w:val="333333"/>
          <w:sz w:val="28"/>
          <w:szCs w:val="28"/>
        </w:rPr>
        <w:t>湖北第二师范学院20 －20 学年度第 学期</w:t>
      </w:r>
    </w:p>
    <w:p w14:paraId="0AA50705">
      <w:pPr>
        <w:adjustRightInd w:val="0"/>
        <w:spacing w:before="160"/>
        <w:jc w:val="center"/>
        <w:rPr>
          <w:rFonts w:eastAsia="楷体_GB2312"/>
          <w:b/>
          <w:bCs/>
          <w:sz w:val="44"/>
        </w:rPr>
      </w:pPr>
      <w:r>
        <w:rPr>
          <w:rFonts w:hint="eastAsia" w:ascii="楷体" w:hAnsi="楷体" w:eastAsia="楷体" w:cs="楷体"/>
          <w:color w:val="0C0C0C"/>
          <w:sz w:val="36"/>
          <w:szCs w:val="36"/>
        </w:rPr>
        <w:t xml:space="preserve">   ××××××</w:t>
      </w:r>
      <w:r>
        <w:rPr>
          <w:rFonts w:hint="eastAsia" w:ascii="楷体" w:hAnsi="楷体" w:eastAsia="楷体" w:cs="楷体"/>
          <w:b/>
          <w:bCs/>
          <w:sz w:val="36"/>
          <w:szCs w:val="36"/>
        </w:rPr>
        <w:t xml:space="preserve"> </w:t>
      </w:r>
      <w:r>
        <w:rPr>
          <w:rFonts w:hint="eastAsia" w:eastAsia="楷体_GB2312"/>
          <w:b/>
          <w:bCs/>
          <w:sz w:val="36"/>
          <w:szCs w:val="36"/>
        </w:rPr>
        <w:t xml:space="preserve"> 参考答案及评分标准（ 卷）</w:t>
      </w:r>
    </w:p>
    <w:p w14:paraId="72FAE277">
      <w:pPr>
        <w:spacing w:after="120" w:line="280" w:lineRule="exact"/>
        <w:ind w:firstLine="525" w:firstLineChars="250"/>
      </w:pPr>
    </w:p>
    <w:p w14:paraId="056D8AAF">
      <w:pPr>
        <w:spacing w:line="360" w:lineRule="auto"/>
        <w:rPr>
          <w:rFonts w:ascii="宋体" w:hAnsi="宋体"/>
          <w:u w:val="single"/>
        </w:rPr>
      </w:pPr>
      <w:r>
        <w:rPr>
          <w:rFonts w:hint="eastAsia"/>
        </w:rPr>
        <w:t>学院：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/>
        </w:rPr>
        <w:t>命题教师：</w:t>
      </w:r>
      <w:r>
        <w:rPr>
          <w:rFonts w:hint="eastAsia" w:ascii="宋体" w:hAnsi="宋体"/>
          <w:u w:val="single"/>
        </w:rPr>
        <w:t xml:space="preserve">            </w:t>
      </w:r>
      <w:r>
        <w:rPr>
          <w:rFonts w:hint="eastAsia"/>
        </w:rPr>
        <w:t>适用班级：</w:t>
      </w:r>
      <w:r>
        <w:rPr>
          <w:rFonts w:hint="eastAsia" w:ascii="宋体" w:hAnsi="宋体"/>
          <w:u w:val="single"/>
        </w:rPr>
        <w:t xml:space="preserve">                                 </w:t>
      </w:r>
    </w:p>
    <w:p w14:paraId="610F631A">
      <w:pPr>
        <w:spacing w:line="360" w:lineRule="auto"/>
        <w:rPr>
          <w:rFonts w:ascii="宋体" w:hAnsi="宋体"/>
          <w:u w:val="single"/>
        </w:rPr>
      </w:pPr>
    </w:p>
    <w:p w14:paraId="699D9020">
      <w:pPr>
        <w:spacing w:line="288" w:lineRule="auto"/>
        <w:rPr>
          <w:rFonts w:ascii="宋体" w:hAnsi="宋体"/>
          <w:color w:val="FF0000"/>
          <w:sz w:val="18"/>
          <w:szCs w:val="18"/>
        </w:rPr>
      </w:pPr>
      <w:r>
        <w:rPr>
          <w:rFonts w:hint="eastAsia"/>
        </w:rPr>
        <w:t>一、单项选择题（每小题只有一个正确答案，未选、错选、多选均不得分。本大题共 小题，</w:t>
      </w:r>
      <w:r>
        <w:t>每小题</w:t>
      </w:r>
      <w:r>
        <w:rPr>
          <w:rFonts w:hint="eastAsia"/>
        </w:rPr>
        <w:t xml:space="preserve"> 分</w:t>
      </w:r>
      <w:r>
        <w:t>，共</w:t>
      </w:r>
      <w:r>
        <w:rPr>
          <w:rFonts w:hint="eastAsia"/>
        </w:rPr>
        <w:t xml:space="preserve"> 分</w:t>
      </w:r>
      <w:r>
        <w:t>。</w:t>
      </w:r>
      <w:r>
        <w:rPr>
          <w:rFonts w:hint="eastAsia"/>
          <w:sz w:val="24"/>
        </w:rPr>
        <w:t>）</w:t>
      </w:r>
    </w:p>
    <w:tbl>
      <w:tblPr>
        <w:tblStyle w:val="5"/>
        <w:tblpPr w:leftFromText="180" w:rightFromText="180" w:vertAnchor="text" w:horzAnchor="margin" w:tblpX="1" w:tblpY="495"/>
        <w:tblOverlap w:val="never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876"/>
        <w:gridCol w:w="954"/>
        <w:gridCol w:w="852"/>
        <w:gridCol w:w="888"/>
        <w:gridCol w:w="828"/>
        <w:gridCol w:w="936"/>
        <w:gridCol w:w="912"/>
        <w:gridCol w:w="864"/>
        <w:gridCol w:w="840"/>
        <w:gridCol w:w="816"/>
      </w:tblGrid>
      <w:tr w14:paraId="6C9EB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01" w:type="dxa"/>
          </w:tcPr>
          <w:p w14:paraId="2D95503B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题号</w:t>
            </w:r>
          </w:p>
        </w:tc>
        <w:tc>
          <w:tcPr>
            <w:tcW w:w="876" w:type="dxa"/>
          </w:tcPr>
          <w:p w14:paraId="05A13E94">
            <w:pPr>
              <w:jc w:val="center"/>
              <w:rPr>
                <w:szCs w:val="20"/>
              </w:rPr>
            </w:pPr>
          </w:p>
        </w:tc>
        <w:tc>
          <w:tcPr>
            <w:tcW w:w="954" w:type="dxa"/>
          </w:tcPr>
          <w:p w14:paraId="215C5FF2">
            <w:pPr>
              <w:jc w:val="center"/>
              <w:rPr>
                <w:szCs w:val="20"/>
              </w:rPr>
            </w:pPr>
          </w:p>
        </w:tc>
        <w:tc>
          <w:tcPr>
            <w:tcW w:w="852" w:type="dxa"/>
          </w:tcPr>
          <w:p w14:paraId="5BECB524">
            <w:pPr>
              <w:jc w:val="center"/>
              <w:rPr>
                <w:szCs w:val="20"/>
              </w:rPr>
            </w:pPr>
          </w:p>
        </w:tc>
        <w:tc>
          <w:tcPr>
            <w:tcW w:w="888" w:type="dxa"/>
          </w:tcPr>
          <w:p w14:paraId="0042AEF9">
            <w:pPr>
              <w:jc w:val="center"/>
              <w:rPr>
                <w:szCs w:val="20"/>
              </w:rPr>
            </w:pPr>
          </w:p>
        </w:tc>
        <w:tc>
          <w:tcPr>
            <w:tcW w:w="828" w:type="dxa"/>
          </w:tcPr>
          <w:p w14:paraId="2E234B3C">
            <w:pPr>
              <w:jc w:val="center"/>
              <w:rPr>
                <w:szCs w:val="20"/>
              </w:rPr>
            </w:pPr>
          </w:p>
        </w:tc>
        <w:tc>
          <w:tcPr>
            <w:tcW w:w="936" w:type="dxa"/>
          </w:tcPr>
          <w:p w14:paraId="5484338D">
            <w:pPr>
              <w:jc w:val="center"/>
              <w:rPr>
                <w:szCs w:val="20"/>
              </w:rPr>
            </w:pPr>
          </w:p>
        </w:tc>
        <w:tc>
          <w:tcPr>
            <w:tcW w:w="912" w:type="dxa"/>
          </w:tcPr>
          <w:p w14:paraId="26C7B4DF">
            <w:pPr>
              <w:jc w:val="center"/>
              <w:rPr>
                <w:szCs w:val="20"/>
              </w:rPr>
            </w:pPr>
          </w:p>
        </w:tc>
        <w:tc>
          <w:tcPr>
            <w:tcW w:w="864" w:type="dxa"/>
          </w:tcPr>
          <w:p w14:paraId="0F3DE274">
            <w:pPr>
              <w:jc w:val="center"/>
              <w:rPr>
                <w:szCs w:val="20"/>
              </w:rPr>
            </w:pPr>
          </w:p>
        </w:tc>
        <w:tc>
          <w:tcPr>
            <w:tcW w:w="840" w:type="dxa"/>
          </w:tcPr>
          <w:p w14:paraId="011394B3">
            <w:pPr>
              <w:jc w:val="center"/>
              <w:rPr>
                <w:szCs w:val="20"/>
              </w:rPr>
            </w:pPr>
          </w:p>
        </w:tc>
        <w:tc>
          <w:tcPr>
            <w:tcW w:w="816" w:type="dxa"/>
          </w:tcPr>
          <w:p w14:paraId="5006F00A">
            <w:pPr>
              <w:jc w:val="center"/>
              <w:rPr>
                <w:szCs w:val="20"/>
              </w:rPr>
            </w:pPr>
          </w:p>
        </w:tc>
      </w:tr>
      <w:tr w14:paraId="321B8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01" w:type="dxa"/>
          </w:tcPr>
          <w:p w14:paraId="6CF34C7E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答案</w:t>
            </w:r>
          </w:p>
        </w:tc>
        <w:tc>
          <w:tcPr>
            <w:tcW w:w="876" w:type="dxa"/>
          </w:tcPr>
          <w:p w14:paraId="75DBC7D3">
            <w:pPr>
              <w:jc w:val="center"/>
              <w:rPr>
                <w:szCs w:val="20"/>
              </w:rPr>
            </w:pPr>
          </w:p>
        </w:tc>
        <w:tc>
          <w:tcPr>
            <w:tcW w:w="954" w:type="dxa"/>
          </w:tcPr>
          <w:p w14:paraId="3E41E2A0">
            <w:pPr>
              <w:jc w:val="center"/>
              <w:rPr>
                <w:szCs w:val="20"/>
              </w:rPr>
            </w:pPr>
          </w:p>
        </w:tc>
        <w:tc>
          <w:tcPr>
            <w:tcW w:w="852" w:type="dxa"/>
          </w:tcPr>
          <w:p w14:paraId="4A62AE13">
            <w:pPr>
              <w:jc w:val="center"/>
              <w:rPr>
                <w:szCs w:val="20"/>
              </w:rPr>
            </w:pPr>
          </w:p>
        </w:tc>
        <w:tc>
          <w:tcPr>
            <w:tcW w:w="888" w:type="dxa"/>
          </w:tcPr>
          <w:p w14:paraId="0693918E">
            <w:pPr>
              <w:jc w:val="center"/>
              <w:rPr>
                <w:szCs w:val="20"/>
              </w:rPr>
            </w:pPr>
          </w:p>
        </w:tc>
        <w:tc>
          <w:tcPr>
            <w:tcW w:w="828" w:type="dxa"/>
          </w:tcPr>
          <w:p w14:paraId="3E428E59">
            <w:pPr>
              <w:jc w:val="center"/>
              <w:rPr>
                <w:szCs w:val="20"/>
              </w:rPr>
            </w:pPr>
          </w:p>
        </w:tc>
        <w:tc>
          <w:tcPr>
            <w:tcW w:w="936" w:type="dxa"/>
          </w:tcPr>
          <w:p w14:paraId="22FAF26D">
            <w:pPr>
              <w:jc w:val="center"/>
              <w:rPr>
                <w:szCs w:val="20"/>
              </w:rPr>
            </w:pPr>
          </w:p>
        </w:tc>
        <w:tc>
          <w:tcPr>
            <w:tcW w:w="912" w:type="dxa"/>
          </w:tcPr>
          <w:p w14:paraId="7399D329">
            <w:pPr>
              <w:jc w:val="center"/>
              <w:rPr>
                <w:szCs w:val="20"/>
              </w:rPr>
            </w:pPr>
          </w:p>
        </w:tc>
        <w:tc>
          <w:tcPr>
            <w:tcW w:w="864" w:type="dxa"/>
          </w:tcPr>
          <w:p w14:paraId="1F78E6DB">
            <w:pPr>
              <w:jc w:val="center"/>
              <w:rPr>
                <w:szCs w:val="20"/>
              </w:rPr>
            </w:pPr>
          </w:p>
        </w:tc>
        <w:tc>
          <w:tcPr>
            <w:tcW w:w="840" w:type="dxa"/>
          </w:tcPr>
          <w:p w14:paraId="1DED3C93">
            <w:pPr>
              <w:jc w:val="center"/>
              <w:rPr>
                <w:szCs w:val="20"/>
              </w:rPr>
            </w:pPr>
          </w:p>
        </w:tc>
        <w:tc>
          <w:tcPr>
            <w:tcW w:w="816" w:type="dxa"/>
          </w:tcPr>
          <w:p w14:paraId="26A13DE8">
            <w:pPr>
              <w:jc w:val="center"/>
              <w:rPr>
                <w:szCs w:val="20"/>
              </w:rPr>
            </w:pPr>
          </w:p>
        </w:tc>
      </w:tr>
    </w:tbl>
    <w:p w14:paraId="692521D9">
      <w:pPr>
        <w:spacing w:line="288" w:lineRule="auto"/>
        <w:ind w:firstLine="420"/>
        <w:rPr>
          <w:rFonts w:ascii="宋体" w:hAnsi="宋体"/>
          <w:color w:val="FF0000"/>
          <w:sz w:val="18"/>
          <w:szCs w:val="18"/>
        </w:rPr>
      </w:pPr>
    </w:p>
    <w:p w14:paraId="3BF71D9B">
      <w:pPr>
        <w:spacing w:line="288" w:lineRule="auto"/>
        <w:rPr>
          <w:sz w:val="24"/>
        </w:rPr>
      </w:pPr>
    </w:p>
    <w:p w14:paraId="4E8189FA">
      <w:pPr>
        <w:spacing w:line="288" w:lineRule="auto"/>
      </w:pPr>
      <w:r>
        <w:rPr>
          <w:rFonts w:hint="eastAsia"/>
        </w:rPr>
        <w:t>二、多项选择题（每小题有两个或两个以上的正确答案，未选、错选、多选均不得分。本大题共 小题，</w:t>
      </w:r>
      <w:r>
        <w:t>每小题</w:t>
      </w:r>
      <w:r>
        <w:rPr>
          <w:rFonts w:hint="eastAsia"/>
        </w:rPr>
        <w:t xml:space="preserve"> 分</w:t>
      </w:r>
      <w:r>
        <w:t>，共</w:t>
      </w:r>
      <w:r>
        <w:rPr>
          <w:rFonts w:hint="eastAsia"/>
        </w:rPr>
        <w:t xml:space="preserve">  分</w:t>
      </w:r>
      <w:r>
        <w:t>。</w:t>
      </w:r>
      <w:r>
        <w:rPr>
          <w:rFonts w:hint="eastAsia"/>
        </w:rPr>
        <w:t>）</w:t>
      </w:r>
    </w:p>
    <w:tbl>
      <w:tblPr>
        <w:tblStyle w:val="5"/>
        <w:tblpPr w:leftFromText="180" w:rightFromText="180" w:vertAnchor="text" w:horzAnchor="margin" w:tblpX="1" w:tblpY="495"/>
        <w:tblOverlap w:val="never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924"/>
        <w:gridCol w:w="888"/>
        <w:gridCol w:w="924"/>
        <w:gridCol w:w="888"/>
        <w:gridCol w:w="828"/>
        <w:gridCol w:w="852"/>
        <w:gridCol w:w="876"/>
        <w:gridCol w:w="828"/>
        <w:gridCol w:w="912"/>
        <w:gridCol w:w="900"/>
      </w:tblGrid>
      <w:tr w14:paraId="44F81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747" w:type="dxa"/>
          </w:tcPr>
          <w:p w14:paraId="07916C9A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题号</w:t>
            </w:r>
          </w:p>
        </w:tc>
        <w:tc>
          <w:tcPr>
            <w:tcW w:w="924" w:type="dxa"/>
          </w:tcPr>
          <w:p w14:paraId="639FB45E">
            <w:pPr>
              <w:jc w:val="center"/>
              <w:rPr>
                <w:szCs w:val="20"/>
              </w:rPr>
            </w:pPr>
          </w:p>
        </w:tc>
        <w:tc>
          <w:tcPr>
            <w:tcW w:w="888" w:type="dxa"/>
          </w:tcPr>
          <w:p w14:paraId="426FB9A7">
            <w:pPr>
              <w:jc w:val="center"/>
              <w:rPr>
                <w:szCs w:val="20"/>
              </w:rPr>
            </w:pPr>
          </w:p>
        </w:tc>
        <w:tc>
          <w:tcPr>
            <w:tcW w:w="924" w:type="dxa"/>
          </w:tcPr>
          <w:p w14:paraId="4D2447E9">
            <w:pPr>
              <w:jc w:val="center"/>
              <w:rPr>
                <w:szCs w:val="20"/>
              </w:rPr>
            </w:pPr>
          </w:p>
        </w:tc>
        <w:tc>
          <w:tcPr>
            <w:tcW w:w="888" w:type="dxa"/>
          </w:tcPr>
          <w:p w14:paraId="51586BF9">
            <w:pPr>
              <w:jc w:val="center"/>
              <w:rPr>
                <w:szCs w:val="20"/>
              </w:rPr>
            </w:pPr>
          </w:p>
        </w:tc>
        <w:tc>
          <w:tcPr>
            <w:tcW w:w="828" w:type="dxa"/>
          </w:tcPr>
          <w:p w14:paraId="48555C72">
            <w:pPr>
              <w:jc w:val="center"/>
              <w:rPr>
                <w:szCs w:val="20"/>
              </w:rPr>
            </w:pPr>
          </w:p>
        </w:tc>
        <w:tc>
          <w:tcPr>
            <w:tcW w:w="852" w:type="dxa"/>
          </w:tcPr>
          <w:p w14:paraId="5BC3DB56">
            <w:pPr>
              <w:jc w:val="center"/>
              <w:rPr>
                <w:szCs w:val="20"/>
              </w:rPr>
            </w:pPr>
          </w:p>
        </w:tc>
        <w:tc>
          <w:tcPr>
            <w:tcW w:w="876" w:type="dxa"/>
          </w:tcPr>
          <w:p w14:paraId="14DEFCB8">
            <w:pPr>
              <w:jc w:val="center"/>
              <w:rPr>
                <w:szCs w:val="20"/>
              </w:rPr>
            </w:pPr>
          </w:p>
        </w:tc>
        <w:tc>
          <w:tcPr>
            <w:tcW w:w="828" w:type="dxa"/>
          </w:tcPr>
          <w:p w14:paraId="6FF8E9B9">
            <w:pPr>
              <w:jc w:val="center"/>
              <w:rPr>
                <w:szCs w:val="20"/>
              </w:rPr>
            </w:pPr>
          </w:p>
        </w:tc>
        <w:tc>
          <w:tcPr>
            <w:tcW w:w="912" w:type="dxa"/>
          </w:tcPr>
          <w:p w14:paraId="4AD52548">
            <w:pPr>
              <w:jc w:val="center"/>
              <w:rPr>
                <w:szCs w:val="20"/>
              </w:rPr>
            </w:pPr>
          </w:p>
        </w:tc>
        <w:tc>
          <w:tcPr>
            <w:tcW w:w="900" w:type="dxa"/>
          </w:tcPr>
          <w:p w14:paraId="4B673C0E">
            <w:pPr>
              <w:jc w:val="center"/>
              <w:rPr>
                <w:szCs w:val="20"/>
              </w:rPr>
            </w:pPr>
          </w:p>
        </w:tc>
      </w:tr>
      <w:tr w14:paraId="47F7E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47" w:type="dxa"/>
          </w:tcPr>
          <w:p w14:paraId="6297B9A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答案</w:t>
            </w:r>
          </w:p>
        </w:tc>
        <w:tc>
          <w:tcPr>
            <w:tcW w:w="924" w:type="dxa"/>
          </w:tcPr>
          <w:p w14:paraId="27C6A812">
            <w:pPr>
              <w:jc w:val="center"/>
              <w:rPr>
                <w:szCs w:val="20"/>
              </w:rPr>
            </w:pPr>
          </w:p>
        </w:tc>
        <w:tc>
          <w:tcPr>
            <w:tcW w:w="888" w:type="dxa"/>
          </w:tcPr>
          <w:p w14:paraId="49681830">
            <w:pPr>
              <w:jc w:val="center"/>
              <w:rPr>
                <w:szCs w:val="20"/>
              </w:rPr>
            </w:pPr>
          </w:p>
        </w:tc>
        <w:tc>
          <w:tcPr>
            <w:tcW w:w="924" w:type="dxa"/>
          </w:tcPr>
          <w:p w14:paraId="6A4FE925">
            <w:pPr>
              <w:jc w:val="center"/>
              <w:rPr>
                <w:szCs w:val="20"/>
              </w:rPr>
            </w:pPr>
          </w:p>
        </w:tc>
        <w:tc>
          <w:tcPr>
            <w:tcW w:w="888" w:type="dxa"/>
          </w:tcPr>
          <w:p w14:paraId="38AF39F2">
            <w:pPr>
              <w:jc w:val="center"/>
              <w:rPr>
                <w:szCs w:val="20"/>
              </w:rPr>
            </w:pPr>
          </w:p>
        </w:tc>
        <w:tc>
          <w:tcPr>
            <w:tcW w:w="828" w:type="dxa"/>
          </w:tcPr>
          <w:p w14:paraId="6FADABC6">
            <w:pPr>
              <w:jc w:val="center"/>
              <w:rPr>
                <w:szCs w:val="20"/>
              </w:rPr>
            </w:pPr>
          </w:p>
        </w:tc>
        <w:tc>
          <w:tcPr>
            <w:tcW w:w="852" w:type="dxa"/>
          </w:tcPr>
          <w:p w14:paraId="4A693C71">
            <w:pPr>
              <w:jc w:val="center"/>
              <w:rPr>
                <w:szCs w:val="20"/>
              </w:rPr>
            </w:pPr>
          </w:p>
        </w:tc>
        <w:tc>
          <w:tcPr>
            <w:tcW w:w="876" w:type="dxa"/>
          </w:tcPr>
          <w:p w14:paraId="29E23A09">
            <w:pPr>
              <w:jc w:val="center"/>
              <w:rPr>
                <w:szCs w:val="20"/>
              </w:rPr>
            </w:pPr>
          </w:p>
        </w:tc>
        <w:tc>
          <w:tcPr>
            <w:tcW w:w="828" w:type="dxa"/>
          </w:tcPr>
          <w:p w14:paraId="1B332664">
            <w:pPr>
              <w:rPr>
                <w:szCs w:val="20"/>
              </w:rPr>
            </w:pPr>
          </w:p>
        </w:tc>
        <w:tc>
          <w:tcPr>
            <w:tcW w:w="912" w:type="dxa"/>
          </w:tcPr>
          <w:p w14:paraId="0C92EDEB">
            <w:pPr>
              <w:jc w:val="center"/>
              <w:rPr>
                <w:szCs w:val="20"/>
              </w:rPr>
            </w:pPr>
          </w:p>
        </w:tc>
        <w:tc>
          <w:tcPr>
            <w:tcW w:w="900" w:type="dxa"/>
          </w:tcPr>
          <w:p w14:paraId="2E18759B">
            <w:pPr>
              <w:jc w:val="center"/>
              <w:rPr>
                <w:szCs w:val="20"/>
              </w:rPr>
            </w:pPr>
          </w:p>
        </w:tc>
      </w:tr>
    </w:tbl>
    <w:p w14:paraId="006B588B">
      <w:pPr>
        <w:spacing w:line="288" w:lineRule="auto"/>
        <w:ind w:firstLine="420"/>
        <w:rPr>
          <w:rFonts w:ascii="宋体" w:hAnsi="宋体"/>
          <w:color w:val="FF0000"/>
          <w:sz w:val="18"/>
          <w:szCs w:val="18"/>
        </w:rPr>
      </w:pPr>
    </w:p>
    <w:p w14:paraId="130F42C8">
      <w:pPr>
        <w:spacing w:line="288" w:lineRule="auto"/>
        <w:rPr>
          <w:rFonts w:ascii="宋体" w:hAnsi="宋体"/>
          <w:color w:val="FF0000"/>
          <w:sz w:val="18"/>
          <w:szCs w:val="18"/>
        </w:rPr>
      </w:pPr>
    </w:p>
    <w:p w14:paraId="2C5E7557">
      <w:pPr>
        <w:spacing w:line="288" w:lineRule="auto"/>
        <w:rPr>
          <w:rFonts w:ascii="宋体" w:hAnsi="宋体"/>
          <w:color w:val="FF0000"/>
          <w:sz w:val="18"/>
          <w:szCs w:val="18"/>
        </w:rPr>
      </w:pPr>
      <w:r>
        <w:rPr>
          <w:rFonts w:hint="eastAsia"/>
        </w:rPr>
        <w:t>三、判断题</w:t>
      </w:r>
      <w:r>
        <w:t>（判断</w:t>
      </w:r>
      <w:r>
        <w:rPr>
          <w:rFonts w:hint="eastAsia"/>
        </w:rPr>
        <w:t>正误</w:t>
      </w:r>
      <w:r>
        <w:t>，正</w:t>
      </w:r>
      <w:r>
        <w:rPr>
          <w:color w:val="auto"/>
        </w:rPr>
        <w:t>确的</w:t>
      </w:r>
      <w:r>
        <w:rPr>
          <w:rFonts w:hint="eastAsia"/>
          <w:color w:val="auto"/>
        </w:rPr>
        <w:t>写“对”，</w:t>
      </w:r>
      <w:r>
        <w:rPr>
          <w:color w:val="auto"/>
        </w:rPr>
        <w:t>错误的</w:t>
      </w:r>
      <w:r>
        <w:rPr>
          <w:rFonts w:hint="eastAsia"/>
          <w:color w:val="auto"/>
        </w:rPr>
        <w:t>写“错”。本大题共 小题，</w:t>
      </w:r>
      <w:r>
        <w:rPr>
          <w:color w:val="auto"/>
        </w:rPr>
        <w:t>每</w:t>
      </w:r>
      <w:r>
        <w:t>小题</w:t>
      </w:r>
      <w:r>
        <w:rPr>
          <w:rFonts w:hint="eastAsia"/>
        </w:rPr>
        <w:t xml:space="preserve">  分</w:t>
      </w:r>
      <w:r>
        <w:t>，共</w:t>
      </w:r>
      <w:r>
        <w:rPr>
          <w:rFonts w:hint="eastAsia"/>
        </w:rPr>
        <w:t xml:space="preserve"> 分</w:t>
      </w:r>
      <w:r>
        <w:t>。）</w:t>
      </w:r>
    </w:p>
    <w:tbl>
      <w:tblPr>
        <w:tblStyle w:val="5"/>
        <w:tblpPr w:leftFromText="180" w:rightFromText="180" w:vertAnchor="text" w:horzAnchor="margin" w:tblpY="495"/>
        <w:tblOverlap w:val="never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906"/>
        <w:gridCol w:w="888"/>
        <w:gridCol w:w="852"/>
        <w:gridCol w:w="888"/>
        <w:gridCol w:w="888"/>
        <w:gridCol w:w="876"/>
        <w:gridCol w:w="912"/>
        <w:gridCol w:w="864"/>
        <w:gridCol w:w="840"/>
        <w:gridCol w:w="816"/>
      </w:tblGrid>
      <w:tr w14:paraId="35DFA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37" w:type="dxa"/>
          </w:tcPr>
          <w:p w14:paraId="39784200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题号</w:t>
            </w:r>
          </w:p>
        </w:tc>
        <w:tc>
          <w:tcPr>
            <w:tcW w:w="906" w:type="dxa"/>
          </w:tcPr>
          <w:p w14:paraId="6F8C12B4">
            <w:pPr>
              <w:jc w:val="center"/>
              <w:rPr>
                <w:szCs w:val="20"/>
              </w:rPr>
            </w:pPr>
          </w:p>
        </w:tc>
        <w:tc>
          <w:tcPr>
            <w:tcW w:w="888" w:type="dxa"/>
          </w:tcPr>
          <w:p w14:paraId="2983D31E">
            <w:pPr>
              <w:jc w:val="center"/>
              <w:rPr>
                <w:szCs w:val="20"/>
              </w:rPr>
            </w:pPr>
          </w:p>
        </w:tc>
        <w:tc>
          <w:tcPr>
            <w:tcW w:w="852" w:type="dxa"/>
          </w:tcPr>
          <w:p w14:paraId="5A26F345">
            <w:pPr>
              <w:jc w:val="center"/>
              <w:rPr>
                <w:szCs w:val="20"/>
              </w:rPr>
            </w:pPr>
          </w:p>
        </w:tc>
        <w:tc>
          <w:tcPr>
            <w:tcW w:w="888" w:type="dxa"/>
          </w:tcPr>
          <w:p w14:paraId="3B794D53">
            <w:pPr>
              <w:jc w:val="center"/>
              <w:rPr>
                <w:szCs w:val="20"/>
              </w:rPr>
            </w:pPr>
          </w:p>
        </w:tc>
        <w:tc>
          <w:tcPr>
            <w:tcW w:w="888" w:type="dxa"/>
          </w:tcPr>
          <w:p w14:paraId="303CBAB0">
            <w:pPr>
              <w:jc w:val="center"/>
              <w:rPr>
                <w:szCs w:val="20"/>
              </w:rPr>
            </w:pPr>
          </w:p>
        </w:tc>
        <w:tc>
          <w:tcPr>
            <w:tcW w:w="876" w:type="dxa"/>
          </w:tcPr>
          <w:p w14:paraId="124042AB">
            <w:pPr>
              <w:jc w:val="center"/>
              <w:rPr>
                <w:szCs w:val="20"/>
              </w:rPr>
            </w:pPr>
          </w:p>
        </w:tc>
        <w:tc>
          <w:tcPr>
            <w:tcW w:w="912" w:type="dxa"/>
          </w:tcPr>
          <w:p w14:paraId="7DA1B808">
            <w:pPr>
              <w:jc w:val="center"/>
              <w:rPr>
                <w:szCs w:val="20"/>
              </w:rPr>
            </w:pPr>
          </w:p>
        </w:tc>
        <w:tc>
          <w:tcPr>
            <w:tcW w:w="864" w:type="dxa"/>
          </w:tcPr>
          <w:p w14:paraId="1904A9FC">
            <w:pPr>
              <w:jc w:val="center"/>
              <w:rPr>
                <w:szCs w:val="20"/>
              </w:rPr>
            </w:pPr>
          </w:p>
        </w:tc>
        <w:tc>
          <w:tcPr>
            <w:tcW w:w="840" w:type="dxa"/>
          </w:tcPr>
          <w:p w14:paraId="796D1FAA">
            <w:pPr>
              <w:jc w:val="center"/>
              <w:rPr>
                <w:szCs w:val="20"/>
              </w:rPr>
            </w:pPr>
          </w:p>
        </w:tc>
        <w:tc>
          <w:tcPr>
            <w:tcW w:w="816" w:type="dxa"/>
          </w:tcPr>
          <w:p w14:paraId="6B929D6A">
            <w:pPr>
              <w:jc w:val="center"/>
              <w:rPr>
                <w:szCs w:val="20"/>
              </w:rPr>
            </w:pPr>
          </w:p>
        </w:tc>
      </w:tr>
      <w:tr w14:paraId="4AB51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837" w:type="dxa"/>
          </w:tcPr>
          <w:p w14:paraId="3045534A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答案</w:t>
            </w:r>
          </w:p>
        </w:tc>
        <w:tc>
          <w:tcPr>
            <w:tcW w:w="906" w:type="dxa"/>
          </w:tcPr>
          <w:p w14:paraId="68F2D7B6">
            <w:pPr>
              <w:jc w:val="center"/>
              <w:rPr>
                <w:szCs w:val="20"/>
              </w:rPr>
            </w:pPr>
          </w:p>
        </w:tc>
        <w:tc>
          <w:tcPr>
            <w:tcW w:w="888" w:type="dxa"/>
          </w:tcPr>
          <w:p w14:paraId="49F63746">
            <w:pPr>
              <w:jc w:val="center"/>
              <w:rPr>
                <w:szCs w:val="20"/>
              </w:rPr>
            </w:pPr>
          </w:p>
        </w:tc>
        <w:tc>
          <w:tcPr>
            <w:tcW w:w="852" w:type="dxa"/>
          </w:tcPr>
          <w:p w14:paraId="4347D936">
            <w:pPr>
              <w:jc w:val="center"/>
              <w:rPr>
                <w:szCs w:val="20"/>
              </w:rPr>
            </w:pPr>
          </w:p>
        </w:tc>
        <w:tc>
          <w:tcPr>
            <w:tcW w:w="888" w:type="dxa"/>
          </w:tcPr>
          <w:p w14:paraId="00997684">
            <w:pPr>
              <w:jc w:val="center"/>
              <w:rPr>
                <w:szCs w:val="20"/>
              </w:rPr>
            </w:pPr>
          </w:p>
        </w:tc>
        <w:tc>
          <w:tcPr>
            <w:tcW w:w="888" w:type="dxa"/>
          </w:tcPr>
          <w:p w14:paraId="3C0517E7">
            <w:pPr>
              <w:jc w:val="center"/>
              <w:rPr>
                <w:szCs w:val="20"/>
              </w:rPr>
            </w:pPr>
          </w:p>
        </w:tc>
        <w:tc>
          <w:tcPr>
            <w:tcW w:w="876" w:type="dxa"/>
          </w:tcPr>
          <w:p w14:paraId="4F367ACA">
            <w:pPr>
              <w:jc w:val="center"/>
              <w:rPr>
                <w:szCs w:val="20"/>
              </w:rPr>
            </w:pPr>
          </w:p>
        </w:tc>
        <w:tc>
          <w:tcPr>
            <w:tcW w:w="912" w:type="dxa"/>
          </w:tcPr>
          <w:p w14:paraId="50C2FE44">
            <w:pPr>
              <w:jc w:val="center"/>
              <w:rPr>
                <w:szCs w:val="20"/>
              </w:rPr>
            </w:pPr>
          </w:p>
        </w:tc>
        <w:tc>
          <w:tcPr>
            <w:tcW w:w="864" w:type="dxa"/>
          </w:tcPr>
          <w:p w14:paraId="011B9115">
            <w:pPr>
              <w:jc w:val="center"/>
              <w:rPr>
                <w:szCs w:val="20"/>
              </w:rPr>
            </w:pPr>
          </w:p>
        </w:tc>
        <w:tc>
          <w:tcPr>
            <w:tcW w:w="840" w:type="dxa"/>
          </w:tcPr>
          <w:p w14:paraId="4BE6B3E6">
            <w:pPr>
              <w:jc w:val="center"/>
              <w:rPr>
                <w:szCs w:val="20"/>
              </w:rPr>
            </w:pPr>
          </w:p>
        </w:tc>
        <w:tc>
          <w:tcPr>
            <w:tcW w:w="816" w:type="dxa"/>
          </w:tcPr>
          <w:p w14:paraId="4536EC1B">
            <w:pPr>
              <w:jc w:val="center"/>
              <w:rPr>
                <w:szCs w:val="20"/>
              </w:rPr>
            </w:pPr>
          </w:p>
        </w:tc>
      </w:tr>
    </w:tbl>
    <w:p w14:paraId="2DF9A39F">
      <w:pPr>
        <w:spacing w:line="288" w:lineRule="auto"/>
        <w:ind w:firstLine="420"/>
        <w:rPr>
          <w:rFonts w:ascii="宋体" w:hAnsi="宋体"/>
          <w:color w:val="FF0000"/>
          <w:sz w:val="18"/>
          <w:szCs w:val="18"/>
        </w:rPr>
      </w:pPr>
    </w:p>
    <w:p w14:paraId="3706111F">
      <w:pPr>
        <w:spacing w:line="288" w:lineRule="auto"/>
        <w:rPr>
          <w:sz w:val="24"/>
        </w:rPr>
      </w:pPr>
    </w:p>
    <w:p w14:paraId="10B472F4">
      <w:pPr>
        <w:spacing w:line="288" w:lineRule="auto"/>
        <w:ind w:firstLine="420"/>
        <w:rPr>
          <w:rFonts w:ascii="宋体" w:hAnsi="宋体"/>
          <w:color w:val="FF0000"/>
          <w:sz w:val="18"/>
          <w:szCs w:val="18"/>
        </w:rPr>
      </w:pPr>
    </w:p>
    <w:p w14:paraId="182CDE36">
      <w:pPr>
        <w:spacing w:line="288" w:lineRule="auto"/>
      </w:pPr>
      <w:r>
        <w:rPr>
          <w:rFonts w:hint="eastAsia"/>
        </w:rPr>
        <w:t>四、填空</w:t>
      </w:r>
      <w:r>
        <w:t>题（</w:t>
      </w:r>
      <w:r>
        <w:rPr>
          <w:rFonts w:hint="eastAsia"/>
        </w:rPr>
        <w:t>本大题共 小题，</w:t>
      </w:r>
      <w:r>
        <w:t>每小题</w:t>
      </w:r>
      <w:r>
        <w:rPr>
          <w:rFonts w:hint="eastAsia"/>
        </w:rPr>
        <w:t xml:space="preserve"> 分</w:t>
      </w:r>
      <w:r>
        <w:t>，共</w:t>
      </w:r>
      <w:r>
        <w:rPr>
          <w:rFonts w:hint="eastAsia"/>
        </w:rPr>
        <w:t xml:space="preserve"> 分</w:t>
      </w:r>
      <w:r>
        <w:t>。）</w:t>
      </w:r>
    </w:p>
    <w:p w14:paraId="66ED4A92">
      <w:pPr>
        <w:spacing w:line="288" w:lineRule="auto"/>
        <w:ind w:firstLine="420"/>
        <w:rPr>
          <w:rFonts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 w14:paraId="05E89958">
      <w:pPr>
        <w:spacing w:after="120" w:line="288" w:lineRule="auto"/>
      </w:pPr>
    </w:p>
    <w:p w14:paraId="308D9510">
      <w:pPr>
        <w:spacing w:after="120" w:line="288" w:lineRule="auto"/>
      </w:pPr>
      <w:r>
        <w:rPr>
          <w:rFonts w:hint="eastAsia"/>
        </w:rPr>
        <w:t>五、判断改错题</w:t>
      </w:r>
      <w:r>
        <w:t>（判断</w:t>
      </w:r>
      <w:r>
        <w:rPr>
          <w:rFonts w:hint="eastAsia"/>
          <w:color w:val="auto"/>
        </w:rPr>
        <w:t>正误</w:t>
      </w:r>
      <w:r>
        <w:rPr>
          <w:color w:val="auto"/>
        </w:rPr>
        <w:t>，正确的</w:t>
      </w:r>
      <w:r>
        <w:rPr>
          <w:rFonts w:hint="eastAsia"/>
          <w:color w:val="auto"/>
        </w:rPr>
        <w:t>写“对”，</w:t>
      </w:r>
      <w:r>
        <w:rPr>
          <w:color w:val="auto"/>
        </w:rPr>
        <w:t>错误的</w:t>
      </w:r>
      <w:r>
        <w:rPr>
          <w:rFonts w:hint="eastAsia"/>
          <w:color w:val="auto"/>
        </w:rPr>
        <w:t>写“错”，</w:t>
      </w:r>
      <w:r>
        <w:rPr>
          <w:rFonts w:hint="eastAsia"/>
        </w:rPr>
        <w:t xml:space="preserve">并改正。本大题共 小题， </w:t>
      </w:r>
      <w:r>
        <w:t>每小题</w:t>
      </w:r>
      <w:r>
        <w:rPr>
          <w:rFonts w:hint="eastAsia"/>
        </w:rPr>
        <w:t xml:space="preserve">  分</w:t>
      </w:r>
      <w:r>
        <w:t>，共</w:t>
      </w:r>
      <w:r>
        <w:rPr>
          <w:rFonts w:hint="eastAsia"/>
        </w:rPr>
        <w:t xml:space="preserve"> 分</w:t>
      </w:r>
      <w:r>
        <w:t>。）</w:t>
      </w:r>
    </w:p>
    <w:p w14:paraId="691A73CB">
      <w:pPr>
        <w:spacing w:after="120" w:line="288" w:lineRule="auto"/>
        <w:rPr>
          <w:rFonts w:ascii="宋体" w:hAnsi="宋体"/>
          <w:color w:val="FF0000"/>
          <w:sz w:val="18"/>
          <w:szCs w:val="18"/>
        </w:rPr>
      </w:pPr>
      <w:r>
        <w:rPr>
          <w:rFonts w:hint="eastAsia"/>
        </w:rPr>
        <w:t xml:space="preserve">    </w:t>
      </w: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 w14:paraId="53869689">
      <w:pPr>
        <w:spacing w:after="120" w:line="288" w:lineRule="auto"/>
        <w:rPr>
          <w:rFonts w:ascii="宋体" w:hAnsi="宋体"/>
          <w:color w:val="FF0000"/>
          <w:sz w:val="18"/>
          <w:szCs w:val="18"/>
        </w:rPr>
      </w:pPr>
    </w:p>
    <w:p w14:paraId="264F4AEF">
      <w:pPr>
        <w:spacing w:line="288" w:lineRule="auto"/>
        <w:ind w:left="-420" w:leftChars="-200"/>
      </w:pPr>
    </w:p>
    <w:p w14:paraId="7BE2C583">
      <w:pPr>
        <w:spacing w:line="288" w:lineRule="auto"/>
      </w:pPr>
      <w:r>
        <w:rPr>
          <w:rFonts w:hint="eastAsia"/>
        </w:rPr>
        <w:t>六、名词解释</w:t>
      </w:r>
      <w:r>
        <w:t>题（</w:t>
      </w:r>
      <w:r>
        <w:rPr>
          <w:rFonts w:hint="eastAsia"/>
        </w:rPr>
        <w:t>本大题共 小题，</w:t>
      </w:r>
      <w:r>
        <w:t>每小题</w:t>
      </w:r>
      <w:r>
        <w:rPr>
          <w:rFonts w:hint="eastAsia"/>
        </w:rPr>
        <w:t xml:space="preserve"> 分</w:t>
      </w:r>
      <w:r>
        <w:t>，共</w:t>
      </w:r>
      <w:r>
        <w:rPr>
          <w:rFonts w:hint="eastAsia"/>
        </w:rPr>
        <w:t xml:space="preserve"> 分</w:t>
      </w:r>
      <w:r>
        <w:t>。）</w:t>
      </w:r>
    </w:p>
    <w:p w14:paraId="266BB8B3">
      <w:pPr>
        <w:spacing w:line="288" w:lineRule="auto"/>
        <w:ind w:firstLine="210" w:firstLineChars="100"/>
        <w:rPr>
          <w:rFonts w:ascii="宋体" w:hAnsi="宋体"/>
          <w:color w:val="FF0000"/>
          <w:sz w:val="18"/>
          <w:szCs w:val="18"/>
        </w:rPr>
      </w:pPr>
      <w:r>
        <w:rPr>
          <w:rFonts w:hint="eastAsia"/>
        </w:rPr>
        <w:t xml:space="preserve">  </w:t>
      </w: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 w14:paraId="398CBA0A">
      <w:pPr>
        <w:spacing w:line="288" w:lineRule="auto"/>
        <w:ind w:firstLine="180" w:firstLineChars="100"/>
        <w:rPr>
          <w:rFonts w:ascii="宋体" w:hAnsi="宋体"/>
          <w:color w:val="FF0000"/>
          <w:sz w:val="18"/>
          <w:szCs w:val="18"/>
        </w:rPr>
      </w:pPr>
    </w:p>
    <w:p w14:paraId="38C12FFA">
      <w:pPr>
        <w:spacing w:line="288" w:lineRule="auto"/>
        <w:rPr>
          <w:color w:val="auto"/>
        </w:rPr>
      </w:pPr>
      <w:r>
        <w:rPr>
          <w:rFonts w:hint="eastAsia"/>
        </w:rPr>
        <w:t>七、判断说明题</w:t>
      </w:r>
      <w:r>
        <w:t>（</w:t>
      </w:r>
      <w:r>
        <w:rPr>
          <w:color w:val="auto"/>
        </w:rPr>
        <w:t>判断</w:t>
      </w:r>
      <w:r>
        <w:rPr>
          <w:rFonts w:hint="eastAsia"/>
          <w:color w:val="auto"/>
        </w:rPr>
        <w:t>正误</w:t>
      </w:r>
      <w:r>
        <w:rPr>
          <w:color w:val="auto"/>
        </w:rPr>
        <w:t>，正确的</w:t>
      </w:r>
      <w:r>
        <w:rPr>
          <w:rFonts w:hint="eastAsia"/>
          <w:color w:val="auto"/>
        </w:rPr>
        <w:t>写“对”，</w:t>
      </w:r>
      <w:r>
        <w:rPr>
          <w:color w:val="auto"/>
        </w:rPr>
        <w:t>错误的</w:t>
      </w:r>
      <w:r>
        <w:rPr>
          <w:rFonts w:hint="eastAsia"/>
          <w:color w:val="auto"/>
        </w:rPr>
        <w:t>写“错”，并扼要说明正确或错误的理由。判断正误，  分；说明理由，  分。判断错误，全题不得分。本大题共 小题，</w:t>
      </w:r>
      <w:r>
        <w:rPr>
          <w:color w:val="auto"/>
        </w:rPr>
        <w:t>每小题</w:t>
      </w:r>
      <w:r>
        <w:rPr>
          <w:rFonts w:hint="eastAsia"/>
          <w:color w:val="auto"/>
        </w:rPr>
        <w:t xml:space="preserve"> 分</w:t>
      </w:r>
      <w:r>
        <w:rPr>
          <w:color w:val="auto"/>
        </w:rPr>
        <w:t>，共</w:t>
      </w:r>
      <w:r>
        <w:rPr>
          <w:rFonts w:hint="eastAsia"/>
          <w:color w:val="auto"/>
        </w:rPr>
        <w:t xml:space="preserve"> 分</w:t>
      </w:r>
      <w:r>
        <w:rPr>
          <w:color w:val="auto"/>
        </w:rPr>
        <w:t>。）</w:t>
      </w:r>
    </w:p>
    <w:p w14:paraId="01CF45EE">
      <w:pPr>
        <w:spacing w:line="288" w:lineRule="auto"/>
        <w:ind w:firstLine="360" w:firstLineChars="200"/>
        <w:rPr>
          <w:rFonts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</w:t>
      </w:r>
    </w:p>
    <w:p w14:paraId="7868DE5A">
      <w:pPr>
        <w:spacing w:line="288" w:lineRule="auto"/>
        <w:ind w:firstLine="180" w:firstLineChars="100"/>
        <w:rPr>
          <w:rFonts w:ascii="宋体" w:hAnsi="宋体"/>
          <w:color w:val="FF0000"/>
          <w:sz w:val="18"/>
          <w:szCs w:val="18"/>
        </w:rPr>
      </w:pPr>
    </w:p>
    <w:p w14:paraId="61C09E16">
      <w:pPr>
        <w:spacing w:line="288" w:lineRule="auto"/>
      </w:pPr>
      <w:r>
        <w:rPr>
          <w:rFonts w:hint="eastAsia"/>
        </w:rPr>
        <w:t>八、简答</w:t>
      </w:r>
      <w:r>
        <w:t>题</w:t>
      </w:r>
      <w:r>
        <w:rPr>
          <w:rFonts w:hint="eastAsia"/>
        </w:rPr>
        <w:t>（扼要回答问题要点。本大题共 小题，</w:t>
      </w:r>
      <w:r>
        <w:t>每小题</w:t>
      </w:r>
      <w:r>
        <w:rPr>
          <w:rFonts w:hint="eastAsia"/>
        </w:rPr>
        <w:t xml:space="preserve"> 分</w:t>
      </w:r>
      <w:r>
        <w:t>，共</w:t>
      </w:r>
      <w:r>
        <w:rPr>
          <w:rFonts w:hint="eastAsia"/>
        </w:rPr>
        <w:t xml:space="preserve"> 分</w:t>
      </w:r>
      <w:r>
        <w:t>。</w:t>
      </w:r>
      <w:r>
        <w:rPr>
          <w:rFonts w:hint="eastAsia"/>
        </w:rPr>
        <w:t>）</w:t>
      </w:r>
    </w:p>
    <w:p w14:paraId="6ABD7B49">
      <w:pPr>
        <w:spacing w:line="288" w:lineRule="auto"/>
        <w:ind w:left="420" w:hanging="420" w:hangingChars="200"/>
        <w:rPr>
          <w:rFonts w:ascii="宋体" w:hAnsi="宋体"/>
          <w:szCs w:val="21"/>
        </w:rPr>
      </w:pPr>
      <w:r>
        <w:rPr>
          <w:rFonts w:hint="eastAsia"/>
        </w:rPr>
        <w:t xml:space="preserve">    </w:t>
      </w: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写出参考答案，标注各要点分值（各要点分值在1</w:t>
      </w:r>
      <w:r>
        <w:rPr>
          <w:rFonts w:hint="eastAsia"/>
          <w:color w:val="FF0000"/>
        </w:rPr>
        <w:t>~3</w:t>
      </w:r>
      <w:r>
        <w:rPr>
          <w:rFonts w:hint="eastAsia" w:ascii="宋体" w:hAnsi="宋体"/>
          <w:color w:val="FF0000"/>
          <w:sz w:val="18"/>
          <w:szCs w:val="18"/>
        </w:rPr>
        <w:t>分之间，不得出现“小数点”分值，各要点分值之和应等于本小题分值。）</w:t>
      </w:r>
    </w:p>
    <w:p w14:paraId="3F58EAFE">
      <w:pPr>
        <w:spacing w:after="120" w:line="288" w:lineRule="auto"/>
      </w:pPr>
    </w:p>
    <w:p w14:paraId="7AC7CDB1">
      <w:pPr>
        <w:spacing w:line="288" w:lineRule="auto"/>
      </w:pPr>
      <w:r>
        <w:rPr>
          <w:rFonts w:hint="eastAsia"/>
        </w:rPr>
        <w:t>九、论述题</w:t>
      </w:r>
      <w:r>
        <w:t>（</w:t>
      </w:r>
      <w:r>
        <w:rPr>
          <w:rFonts w:hint="eastAsia"/>
        </w:rPr>
        <w:t>回答问题要点，并展开论述。本大题共 小题，</w:t>
      </w:r>
      <w:r>
        <w:t>每小题</w:t>
      </w:r>
      <w:r>
        <w:rPr>
          <w:rFonts w:hint="eastAsia"/>
        </w:rPr>
        <w:t xml:space="preserve"> 分</w:t>
      </w:r>
      <w:r>
        <w:t>，共</w:t>
      </w:r>
      <w:r>
        <w:rPr>
          <w:rFonts w:hint="eastAsia"/>
        </w:rPr>
        <w:t xml:space="preserve"> 分</w:t>
      </w:r>
      <w:r>
        <w:t>。）</w:t>
      </w:r>
    </w:p>
    <w:p w14:paraId="6896B711">
      <w:pPr>
        <w:spacing w:after="120" w:line="288" w:lineRule="auto"/>
        <w:ind w:firstLine="420"/>
        <w:rPr>
          <w:rFonts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写出参考答案，标注各要点分值（各要点分值在1</w:t>
      </w:r>
      <w:r>
        <w:rPr>
          <w:rFonts w:hint="eastAsia"/>
          <w:color w:val="FF0000"/>
        </w:rPr>
        <w:t>~4</w:t>
      </w:r>
      <w:r>
        <w:rPr>
          <w:rFonts w:hint="eastAsia" w:ascii="宋体" w:hAnsi="宋体"/>
          <w:color w:val="FF0000"/>
          <w:sz w:val="18"/>
          <w:szCs w:val="18"/>
        </w:rPr>
        <w:t>分之间，不得出现“小数点”分值，各要点分值之和应等于本小题分值。）</w:t>
      </w:r>
    </w:p>
    <w:p w14:paraId="54233DF3">
      <w:pPr>
        <w:spacing w:after="120" w:line="288" w:lineRule="auto"/>
        <w:rPr>
          <w:rFonts w:ascii="宋体" w:hAnsi="宋体"/>
          <w:color w:val="FF0000"/>
          <w:sz w:val="18"/>
          <w:szCs w:val="18"/>
        </w:rPr>
      </w:pPr>
    </w:p>
    <w:p w14:paraId="38EC561F">
      <w:pPr>
        <w:spacing w:line="288" w:lineRule="auto"/>
      </w:pPr>
      <w:r>
        <w:rPr>
          <w:rFonts w:hint="eastAsia"/>
        </w:rPr>
        <w:t>十、材料</w:t>
      </w:r>
      <w:bookmarkStart w:id="0" w:name="_GoBack"/>
      <w:r>
        <w:rPr>
          <w:rFonts w:hint="eastAsia"/>
        </w:rPr>
        <w:t>分析</w:t>
      </w:r>
      <w:r>
        <w:t>题（</w:t>
      </w:r>
      <w:r>
        <w:rPr>
          <w:rFonts w:hint="eastAsia"/>
        </w:rPr>
        <w:t>对下列材料</w:t>
      </w:r>
      <w:r>
        <w:t>按要求</w:t>
      </w:r>
      <w:r>
        <w:rPr>
          <w:rFonts w:hint="eastAsia"/>
        </w:rPr>
        <w:t>进行</w:t>
      </w:r>
      <w:r>
        <w:t>分析</w:t>
      </w:r>
      <w:r>
        <w:rPr>
          <w:rFonts w:hint="eastAsia"/>
        </w:rPr>
        <w:t>。本大题共 小题，</w:t>
      </w:r>
      <w:r>
        <w:t>每小题</w:t>
      </w:r>
      <w:r>
        <w:rPr>
          <w:rFonts w:hint="eastAsia"/>
        </w:rPr>
        <w:t xml:space="preserve"> 分</w:t>
      </w:r>
      <w:r>
        <w:t>，共</w:t>
      </w:r>
      <w:r>
        <w:rPr>
          <w:rFonts w:hint="eastAsia"/>
        </w:rPr>
        <w:t xml:space="preserve"> 分</w:t>
      </w:r>
      <w:r>
        <w:t>。）</w:t>
      </w:r>
    </w:p>
    <w:bookmarkEnd w:id="0"/>
    <w:p w14:paraId="27920D39">
      <w:pPr>
        <w:spacing w:after="120" w:line="288" w:lineRule="auto"/>
        <w:ind w:firstLine="420"/>
      </w:pP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写出参考答案，标注各要点分值（各要点分值在1</w:t>
      </w:r>
      <w:r>
        <w:rPr>
          <w:rFonts w:hint="eastAsia"/>
          <w:color w:val="FF0000"/>
        </w:rPr>
        <w:t>~4</w:t>
      </w:r>
      <w:r>
        <w:rPr>
          <w:rFonts w:hint="eastAsia" w:ascii="宋体" w:hAnsi="宋体"/>
          <w:color w:val="FF0000"/>
          <w:sz w:val="18"/>
          <w:szCs w:val="18"/>
        </w:rPr>
        <w:t>分之间，不得出现“小数点”分值，各要点分值之和应等于本小题分值。）</w:t>
      </w:r>
    </w:p>
    <w:p w14:paraId="57ECFB14">
      <w:pPr>
        <w:spacing w:line="288" w:lineRule="auto"/>
      </w:pPr>
    </w:p>
    <w:p w14:paraId="2647D232">
      <w:pPr>
        <w:spacing w:line="288" w:lineRule="auto"/>
      </w:pPr>
      <w:r>
        <w:rPr>
          <w:rFonts w:hint="eastAsia"/>
        </w:rPr>
        <w:t>十一、业务</w:t>
      </w:r>
      <w:r>
        <w:t>题（</w:t>
      </w:r>
      <w:r>
        <w:rPr>
          <w:rFonts w:hint="eastAsia"/>
        </w:rPr>
        <w:t>本大题共 小题，</w:t>
      </w:r>
      <w:r>
        <w:t xml:space="preserve">每小题 </w:t>
      </w:r>
      <w:r>
        <w:rPr>
          <w:rFonts w:hint="eastAsia"/>
        </w:rPr>
        <w:t>分</w:t>
      </w:r>
      <w:r>
        <w:t>，共</w:t>
      </w:r>
      <w:r>
        <w:rPr>
          <w:rFonts w:hint="eastAsia"/>
        </w:rPr>
        <w:t xml:space="preserve"> 分</w:t>
      </w:r>
      <w:r>
        <w:t>。）</w:t>
      </w:r>
    </w:p>
    <w:p w14:paraId="16F515F3">
      <w:pPr>
        <w:spacing w:after="120" w:line="288" w:lineRule="auto"/>
        <w:ind w:firstLine="420"/>
      </w:pPr>
      <w:r>
        <w:rPr>
          <w:rFonts w:hint="eastAsia" w:ascii="宋体" w:hAnsi="宋体"/>
          <w:color w:val="FF0000"/>
          <w:sz w:val="18"/>
          <w:szCs w:val="18"/>
        </w:rPr>
        <w:t>写出参考答案，标注各要点分值（各要点分值在1</w:t>
      </w:r>
      <w:r>
        <w:rPr>
          <w:rFonts w:hint="eastAsia"/>
          <w:color w:val="FF0000"/>
        </w:rPr>
        <w:t>~4</w:t>
      </w:r>
      <w:r>
        <w:rPr>
          <w:rFonts w:hint="eastAsia" w:ascii="宋体" w:hAnsi="宋体"/>
          <w:color w:val="FF0000"/>
          <w:sz w:val="18"/>
          <w:szCs w:val="18"/>
        </w:rPr>
        <w:t>分之间，不得出现“小数点”分值，各要点分值之和应等于本小题分值。）</w:t>
      </w:r>
    </w:p>
    <w:p w14:paraId="35BCA243">
      <w:pPr>
        <w:spacing w:line="288" w:lineRule="auto"/>
      </w:pPr>
    </w:p>
    <w:p w14:paraId="227D680F">
      <w:pPr>
        <w:spacing w:line="288" w:lineRule="auto"/>
      </w:pPr>
      <w:r>
        <w:rPr>
          <w:rFonts w:hint="eastAsia"/>
        </w:rPr>
        <w:t>十二、计算</w:t>
      </w:r>
      <w:r>
        <w:t>题（</w:t>
      </w:r>
      <w:r>
        <w:rPr>
          <w:rFonts w:hint="eastAsia"/>
        </w:rPr>
        <w:t>本大题共 小题，</w:t>
      </w:r>
      <w:r>
        <w:t>每小题</w:t>
      </w:r>
      <w:r>
        <w:rPr>
          <w:rFonts w:hint="eastAsia"/>
        </w:rPr>
        <w:t xml:space="preserve"> 分</w:t>
      </w:r>
      <w:r>
        <w:t>，共</w:t>
      </w:r>
      <w:r>
        <w:rPr>
          <w:rFonts w:hint="eastAsia"/>
        </w:rPr>
        <w:t xml:space="preserve"> 分</w:t>
      </w:r>
      <w:r>
        <w:t>。）</w:t>
      </w:r>
    </w:p>
    <w:p w14:paraId="631BDFE2">
      <w:pPr>
        <w:spacing w:after="120" w:line="288" w:lineRule="auto"/>
        <w:ind w:firstLine="420"/>
      </w:pPr>
      <w:r>
        <w:rPr>
          <w:rFonts w:hint="eastAsia" w:ascii="宋体" w:hAnsi="宋体"/>
          <w:color w:val="FF0000"/>
          <w:sz w:val="18"/>
          <w:szCs w:val="18"/>
        </w:rPr>
        <w:t>写出参考答案，标注各计算步骤分值（各步骤分值在1</w:t>
      </w:r>
      <w:r>
        <w:rPr>
          <w:rFonts w:hint="eastAsia"/>
          <w:color w:val="FF0000"/>
        </w:rPr>
        <w:t>~5</w:t>
      </w:r>
      <w:r>
        <w:rPr>
          <w:rFonts w:hint="eastAsia" w:ascii="宋体" w:hAnsi="宋体"/>
          <w:color w:val="FF0000"/>
          <w:sz w:val="18"/>
          <w:szCs w:val="18"/>
        </w:rPr>
        <w:t>分之间，不得出现“小数点”分值，各要点分值之和应等于本小题分值。）</w:t>
      </w:r>
    </w:p>
    <w:p w14:paraId="46A8252D">
      <w:pPr>
        <w:spacing w:line="288" w:lineRule="auto"/>
      </w:pPr>
    </w:p>
    <w:p w14:paraId="296CD35B">
      <w:pPr>
        <w:spacing w:line="288" w:lineRule="auto"/>
      </w:pPr>
      <w:r>
        <w:rPr>
          <w:rFonts w:hint="eastAsia"/>
        </w:rPr>
        <w:t>十三、解答题</w:t>
      </w:r>
      <w:r>
        <w:t>（</w:t>
      </w:r>
      <w:r>
        <w:rPr>
          <w:rFonts w:hint="eastAsia"/>
        </w:rPr>
        <w:t>本大题共 小题，</w:t>
      </w:r>
      <w:r>
        <w:t>每小题</w:t>
      </w:r>
      <w:r>
        <w:rPr>
          <w:rFonts w:hint="eastAsia"/>
        </w:rPr>
        <w:t xml:space="preserve"> 分</w:t>
      </w:r>
      <w:r>
        <w:t>，共</w:t>
      </w:r>
      <w:r>
        <w:rPr>
          <w:rFonts w:hint="eastAsia"/>
        </w:rPr>
        <w:t xml:space="preserve"> 分</w:t>
      </w:r>
      <w:r>
        <w:t>。）</w:t>
      </w:r>
    </w:p>
    <w:p w14:paraId="7F526040">
      <w:pPr>
        <w:spacing w:after="120" w:line="288" w:lineRule="auto"/>
        <w:ind w:firstLine="420"/>
        <w:rPr>
          <w:rFonts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写出参考答案，标注各解答步骤分值（各步骤分值在1</w:t>
      </w:r>
      <w:r>
        <w:rPr>
          <w:rFonts w:hint="eastAsia"/>
          <w:color w:val="FF0000"/>
        </w:rPr>
        <w:t>~5</w:t>
      </w:r>
      <w:r>
        <w:rPr>
          <w:rFonts w:hint="eastAsia" w:ascii="宋体" w:hAnsi="宋体"/>
          <w:color w:val="FF0000"/>
          <w:sz w:val="18"/>
          <w:szCs w:val="18"/>
        </w:rPr>
        <w:t>分之间，不得出现“小数点”分值，各要点分值之和应等于本小题分值。）</w:t>
      </w:r>
    </w:p>
    <w:p w14:paraId="00965A09">
      <w:pPr>
        <w:spacing w:after="120" w:line="288" w:lineRule="auto"/>
        <w:ind w:firstLine="420"/>
        <w:rPr>
          <w:rFonts w:ascii="宋体" w:hAnsi="宋体"/>
          <w:color w:val="FF0000"/>
          <w:sz w:val="18"/>
          <w:szCs w:val="18"/>
        </w:rPr>
      </w:pPr>
    </w:p>
    <w:p w14:paraId="12620320">
      <w:pPr>
        <w:spacing w:line="288" w:lineRule="auto"/>
      </w:pPr>
      <w:r>
        <w:rPr>
          <w:rFonts w:hint="eastAsia"/>
        </w:rPr>
        <w:t>十四、证明题</w:t>
      </w:r>
      <w:r>
        <w:t>（</w:t>
      </w:r>
      <w:r>
        <w:rPr>
          <w:rFonts w:hint="eastAsia"/>
        </w:rPr>
        <w:t>本大题共 小题，</w:t>
      </w:r>
      <w:r>
        <w:t>每小题</w:t>
      </w:r>
      <w:r>
        <w:rPr>
          <w:rFonts w:hint="eastAsia"/>
        </w:rPr>
        <w:t xml:space="preserve"> 分</w:t>
      </w:r>
      <w:r>
        <w:t>，共</w:t>
      </w:r>
      <w:r>
        <w:rPr>
          <w:rFonts w:hint="eastAsia"/>
        </w:rPr>
        <w:t xml:space="preserve"> 分</w:t>
      </w:r>
      <w:r>
        <w:t>。）</w:t>
      </w:r>
    </w:p>
    <w:p w14:paraId="7F1C4420">
      <w:pPr>
        <w:spacing w:after="120" w:line="288" w:lineRule="auto"/>
        <w:ind w:firstLine="420"/>
      </w:pPr>
      <w:r>
        <w:rPr>
          <w:rFonts w:hint="eastAsia" w:ascii="宋体" w:hAnsi="宋体"/>
          <w:color w:val="FF0000"/>
          <w:sz w:val="18"/>
          <w:szCs w:val="18"/>
        </w:rPr>
        <w:t>写出参考答案，标注各证明步骤分值（各步骤分值在1</w:t>
      </w:r>
      <w:r>
        <w:rPr>
          <w:rFonts w:hint="eastAsia"/>
          <w:color w:val="FF0000"/>
        </w:rPr>
        <w:t>~4</w:t>
      </w:r>
      <w:r>
        <w:rPr>
          <w:rFonts w:hint="eastAsia" w:ascii="宋体" w:hAnsi="宋体"/>
          <w:color w:val="FF0000"/>
          <w:sz w:val="18"/>
          <w:szCs w:val="18"/>
        </w:rPr>
        <w:t>分之间，不得出现“小数点”分值，各要点分值之和应等于本小题分值。）</w:t>
      </w:r>
    </w:p>
    <w:p w14:paraId="645C03F2">
      <w:pPr>
        <w:spacing w:line="288" w:lineRule="auto"/>
      </w:pPr>
    </w:p>
    <w:p w14:paraId="3E08F9D8">
      <w:pPr>
        <w:spacing w:line="288" w:lineRule="auto"/>
      </w:pPr>
      <w:r>
        <w:rPr>
          <w:rFonts w:hint="eastAsia"/>
        </w:rPr>
        <w:t>十五、（教学）设计题</w:t>
      </w:r>
      <w:r>
        <w:t>（</w:t>
      </w:r>
      <w:r>
        <w:rPr>
          <w:rFonts w:hint="eastAsia"/>
        </w:rPr>
        <w:t>本大题共 小题， 每小题 分，共 分</w:t>
      </w:r>
      <w:r>
        <w:t>。）</w:t>
      </w:r>
    </w:p>
    <w:p w14:paraId="2553A6A2">
      <w:pPr>
        <w:spacing w:after="120" w:line="288" w:lineRule="auto"/>
        <w:ind w:firstLine="420"/>
        <w:rPr>
          <w:rFonts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可以给出参考答案，也可以不给出参考答案，但须给出评判等级和评分细则。</w:t>
      </w:r>
    </w:p>
    <w:p w14:paraId="1BD65B22">
      <w:pPr>
        <w:spacing w:after="120" w:line="288" w:lineRule="auto"/>
        <w:rPr>
          <w:rFonts w:ascii="宋体" w:hAnsi="宋体"/>
          <w:color w:val="FF0000"/>
          <w:sz w:val="18"/>
          <w:szCs w:val="18"/>
        </w:rPr>
      </w:pPr>
    </w:p>
    <w:p w14:paraId="1D0BE848">
      <w:pPr>
        <w:spacing w:line="288" w:lineRule="auto"/>
      </w:pPr>
      <w:r>
        <w:rPr>
          <w:rFonts w:hint="eastAsia"/>
        </w:rPr>
        <w:t>十六、作文题</w:t>
      </w:r>
      <w:r>
        <w:t>（</w:t>
      </w:r>
      <w:r>
        <w:rPr>
          <w:rFonts w:hint="eastAsia"/>
        </w:rPr>
        <w:t>本大题共  小题，分</w:t>
      </w:r>
      <w:r>
        <w:t>。）</w:t>
      </w:r>
    </w:p>
    <w:p w14:paraId="404E1ECA">
      <w:pPr>
        <w:spacing w:after="120" w:line="288" w:lineRule="auto"/>
        <w:ind w:firstLine="420"/>
        <w:rPr>
          <w:rFonts w:ascii="宋体" w:hAnsi="宋体"/>
          <w:color w:val="FF0000"/>
          <w:sz w:val="18"/>
          <w:szCs w:val="18"/>
        </w:rPr>
      </w:pPr>
      <w:r>
        <w:rPr>
          <w:rFonts w:hint="eastAsia" w:ascii="宋体" w:hAnsi="宋体"/>
          <w:color w:val="FF0000"/>
          <w:sz w:val="18"/>
          <w:szCs w:val="18"/>
        </w:rPr>
        <w:t>给出评判等级和评分细则。</w:t>
      </w:r>
    </w:p>
    <w:p w14:paraId="14765129">
      <w:pPr>
        <w:spacing w:after="120" w:line="288" w:lineRule="auto"/>
        <w:ind w:firstLine="420"/>
        <w:rPr>
          <w:rFonts w:ascii="宋体" w:hAnsi="宋体"/>
          <w:color w:val="FF0000"/>
          <w:sz w:val="18"/>
          <w:szCs w:val="18"/>
        </w:rPr>
      </w:pPr>
    </w:p>
    <w:p w14:paraId="3EA429CE">
      <w:pPr>
        <w:spacing w:after="120" w:line="288" w:lineRule="auto"/>
        <w:ind w:firstLine="420"/>
        <w:rPr>
          <w:rFonts w:ascii="宋体" w:hAnsi="宋体"/>
          <w:color w:val="FF0000"/>
          <w:sz w:val="18"/>
          <w:szCs w:val="18"/>
        </w:rPr>
      </w:pPr>
    </w:p>
    <w:p w14:paraId="1CF336A1">
      <w:pPr>
        <w:ind w:firstLine="562" w:firstLineChars="200"/>
        <w:rPr>
          <w:rFonts w:hAnsi="宋体"/>
          <w:b/>
          <w:sz w:val="28"/>
          <w:szCs w:val="28"/>
        </w:rPr>
      </w:pPr>
    </w:p>
    <w:p w14:paraId="1594ADD8"/>
    <w:p w14:paraId="387C8D5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1C758A">
    <w:pPr>
      <w:pStyle w:val="2"/>
      <w:jc w:val="center"/>
      <w:rPr>
        <w:rFonts w:eastAsia="楷体_GB2312"/>
        <w:sz w:val="21"/>
        <w:szCs w:val="21"/>
      </w:rPr>
    </w:pPr>
    <w:r>
      <w:rPr>
        <w:rFonts w:hint="eastAsia" w:ascii="楷体" w:hAnsi="楷体" w:eastAsia="楷体" w:cs="楷体"/>
        <w:color w:val="0C0C0C"/>
        <w:sz w:val="21"/>
        <w:szCs w:val="21"/>
      </w:rPr>
      <w:t>《××××××》</w:t>
    </w:r>
    <w:r>
      <w:rPr>
        <w:rFonts w:hint="eastAsia" w:eastAsia="楷体_GB2312"/>
        <w:sz w:val="21"/>
        <w:szCs w:val="21"/>
      </w:rPr>
      <w:t>（  卷）答案  第  页，共  页</w:t>
    </w:r>
  </w:p>
  <w:p w14:paraId="2B296690">
    <w:pPr>
      <w:adjustRightInd w:val="0"/>
      <w:spacing w:before="160" w:line="480" w:lineRule="auto"/>
      <w:jc w:val="center"/>
      <w:rPr>
        <w:rFonts w:eastAsia="楷体_GB2312"/>
        <w:szCs w:val="21"/>
      </w:rPr>
    </w:pPr>
  </w:p>
  <w:p w14:paraId="50496920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jYjhkMDcwNzQ0Yjc5YmQ2Y2E3MmQ0YmYwZGJkNzcifQ=="/>
  </w:docVars>
  <w:rsids>
    <w:rsidRoot w:val="405A01C2"/>
    <w:rsid w:val="00103412"/>
    <w:rsid w:val="004F47E5"/>
    <w:rsid w:val="00875CCF"/>
    <w:rsid w:val="00C25F01"/>
    <w:rsid w:val="03D10A7E"/>
    <w:rsid w:val="042D34E7"/>
    <w:rsid w:val="10294D9B"/>
    <w:rsid w:val="13495453"/>
    <w:rsid w:val="20307BF2"/>
    <w:rsid w:val="25CE22C7"/>
    <w:rsid w:val="2F571E64"/>
    <w:rsid w:val="38295CB7"/>
    <w:rsid w:val="405A01C2"/>
    <w:rsid w:val="418A3FBB"/>
    <w:rsid w:val="42587877"/>
    <w:rsid w:val="43500FC2"/>
    <w:rsid w:val="450C6872"/>
    <w:rsid w:val="4BF97467"/>
    <w:rsid w:val="5FAE33E4"/>
    <w:rsid w:val="600F5F21"/>
    <w:rsid w:val="631A7244"/>
    <w:rsid w:val="634B720C"/>
    <w:rsid w:val="674F1B68"/>
    <w:rsid w:val="6ABB1721"/>
    <w:rsid w:val="72875A52"/>
    <w:rsid w:val="729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1085</Words>
  <Characters>1101</Characters>
  <Lines>9</Lines>
  <Paragraphs>2</Paragraphs>
  <TotalTime>2</TotalTime>
  <ScaleCrop>false</ScaleCrop>
  <LinksUpToDate>false</LinksUpToDate>
  <CharactersWithSpaces>1232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2024-05-10T06:02:00Z</dcterms:created>
  <dc:creator>杜文娟</dc:creator>
  <cp:lastModifiedBy>嗄の終わり</cp:lastModifiedBy>
  <dcterms:modified xsi:type="dcterms:W3CDTF">2025-06-02T02:51:37Z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FDAC0106BC5E400EBE07595E8A08D8EE_11</vt:lpwstr>
  </property>
  <property fmtid="{D5CDD505-2E9C-101B-9397-08002B2CF9AE}" pid="4" name="KSOTemplateDocerSaveRecord">
    <vt:lpwstr>eyJoZGlkIjoiOTdjYjhkMDcwNzQ0Yjc5YmQ2Y2E3MmQ0YmYwZGJkNzciLCJ1c2VySWQiOiI2MTU2Mjc1NTYifQ==</vt:lpwstr>
  </property>
</Properties>
</file>