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3FB5B">
      <w:pPr>
        <w:widowControl/>
        <w:spacing w:line="560" w:lineRule="exact"/>
        <w:rPr>
          <w:rFonts w:ascii="华文仿宋" w:hAnsi="华文仿宋" w:eastAsia="华文仿宋" w:cs="华文仿宋"/>
          <w:b/>
          <w:bCs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28"/>
          <w:szCs w:val="28"/>
        </w:rPr>
        <w:t>附件1</w:t>
      </w:r>
    </w:p>
    <w:p w14:paraId="17A9154D">
      <w:pPr>
        <w:widowControl/>
        <w:spacing w:line="560" w:lineRule="exact"/>
        <w:jc w:val="center"/>
        <w:rPr>
          <w:rFonts w:hint="eastAsia" w:ascii="华文楷体" w:hAnsi="华文楷体" w:eastAsia="华文楷体" w:cs="华文楷体"/>
          <w:color w:val="auto"/>
          <w:sz w:val="44"/>
          <w:szCs w:val="44"/>
        </w:rPr>
      </w:pPr>
      <w:r>
        <w:rPr>
          <w:rFonts w:hint="eastAsia" w:ascii="华文楷体" w:hAnsi="华文楷体" w:eastAsia="华文楷体" w:cs="华文楷体"/>
          <w:color w:val="auto"/>
          <w:sz w:val="44"/>
          <w:szCs w:val="44"/>
        </w:rPr>
        <w:t>体育类教学改革研究项目指南</w:t>
      </w:r>
    </w:p>
    <w:p w14:paraId="3697A27A">
      <w:pPr>
        <w:spacing w:line="560" w:lineRule="exact"/>
        <w:jc w:val="center"/>
        <w:rPr>
          <w:rFonts w:ascii="黑体" w:hAnsi="黑体" w:eastAsia="黑体"/>
          <w:color w:val="auto"/>
          <w:sz w:val="28"/>
          <w:szCs w:val="28"/>
        </w:rPr>
      </w:pPr>
    </w:p>
    <w:p w14:paraId="3869C2FA">
      <w:pPr>
        <w:spacing w:line="560" w:lineRule="exact"/>
        <w:ind w:firstLine="562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一、学校体育基础理论研究</w:t>
      </w:r>
    </w:p>
    <w:p w14:paraId="086B29C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1.中国学校体育发展历史与经验总结</w:t>
      </w:r>
    </w:p>
    <w:p w14:paraId="4000BCC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2.学校体育治理体系与治理能力现代化</w:t>
      </w:r>
    </w:p>
    <w:p w14:paraId="119CFA0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3.新时代中国特色学校体育理念目标与建设路径</w:t>
      </w:r>
    </w:p>
    <w:p w14:paraId="4B15275C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4.学校体育与健康中国、体育强国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教育强国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建设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的研究</w:t>
      </w:r>
    </w:p>
    <w:p w14:paraId="116EB43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.学校体育区域一体化发展</w:t>
      </w:r>
    </w:p>
    <w:p w14:paraId="2C5197A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.学校体育与家庭体育、社区体育一体化研究</w:t>
      </w:r>
    </w:p>
    <w:p w14:paraId="0E9D2BBE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.学校体育学科发展理论研究</w:t>
      </w:r>
    </w:p>
    <w:p w14:paraId="7D555981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.校园体育文化建设研究</w:t>
      </w:r>
    </w:p>
    <w:p w14:paraId="718EE04E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.奥林匹克文化、运动项目礼仪与人文素养培育</w:t>
      </w:r>
    </w:p>
    <w:p w14:paraId="6AB4B21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.基于大数据的师生健康素养与健康管理研究</w:t>
      </w:r>
    </w:p>
    <w:p w14:paraId="2D87F334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.学校体育贯彻“立德树人”的理论与实践探索</w:t>
      </w:r>
    </w:p>
    <w:p w14:paraId="68BB86D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12.学校体育高质量发展研究</w:t>
      </w:r>
    </w:p>
    <w:p w14:paraId="05C52920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13.中国式现代化背景下学校体育改革与发展研究</w:t>
      </w:r>
    </w:p>
    <w:p w14:paraId="7C03810B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14.学校体育教育优质均衡发展和城乡一体化研究</w:t>
      </w:r>
    </w:p>
    <w:p w14:paraId="0AC30E2F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15.数字时代背景下的体育教学高质量发展</w:t>
      </w:r>
    </w:p>
    <w:p w14:paraId="36471E88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16.五育并举融合研究</w:t>
      </w:r>
    </w:p>
    <w:p w14:paraId="2A4CF0BA">
      <w:pPr>
        <w:spacing w:line="560" w:lineRule="exact"/>
        <w:ind w:firstLine="562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二、体育专业建设与人才培养模式创新研究</w:t>
      </w:r>
    </w:p>
    <w:p w14:paraId="5E9347E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.体育专业历史发展与经验总结</w:t>
      </w:r>
    </w:p>
    <w:p w14:paraId="2B784BC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湖北省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体育学一流专业建设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效果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研究</w:t>
      </w:r>
    </w:p>
    <w:p w14:paraId="09675DA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.体育类专业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优化调整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研究</w:t>
      </w:r>
    </w:p>
    <w:p w14:paraId="59EE47A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.体育类特色专业建设研究</w:t>
      </w:r>
    </w:p>
    <w:p w14:paraId="756BD9E9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学生体育核心素养培育研究</w:t>
      </w:r>
    </w:p>
    <w:p w14:paraId="711CB2E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.新时代体教融合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实践探索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研究</w:t>
      </w:r>
    </w:p>
    <w:p w14:paraId="764CF62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.中国特色学校体育青训体系、竞赛体系、后备人才培养体系研究</w:t>
      </w:r>
    </w:p>
    <w:p w14:paraId="445A0925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.体育类不同类型研究生人才培养模式创新研究</w:t>
      </w:r>
    </w:p>
    <w:p w14:paraId="5D01623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.信息化与学校体育人才培养模式改革研究</w:t>
      </w:r>
    </w:p>
    <w:p w14:paraId="3CECA859">
      <w:pPr>
        <w:spacing w:line="560" w:lineRule="exact"/>
        <w:ind w:firstLine="562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三、体育课程与教学研究</w:t>
      </w:r>
    </w:p>
    <w:p w14:paraId="11011AA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.信息技术与体育课程教学深度融合研究</w:t>
      </w:r>
    </w:p>
    <w:p w14:paraId="5FAAAF63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.体育课程价值取向研究</w:t>
      </w:r>
    </w:p>
    <w:p w14:paraId="7CCCEDB1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.体育课程思政的理论与实践探索</w:t>
      </w:r>
    </w:p>
    <w:p w14:paraId="73B8A48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.体育教学质量评价标准研究</w:t>
      </w:r>
    </w:p>
    <w:p w14:paraId="7225E45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.体育课程资源开发的理论与实践应用研究</w:t>
      </w:r>
    </w:p>
    <w:p w14:paraId="0C52EF6F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.体育实践教学资源整合与优化配置的研究与实践</w:t>
      </w:r>
    </w:p>
    <w:p w14:paraId="46EC0F63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.线上体育课程的设计、实施与管理研究</w:t>
      </w:r>
    </w:p>
    <w:p w14:paraId="4B7274E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.新型体育实践教学方法与手段的探索研究</w:t>
      </w:r>
    </w:p>
    <w:p w14:paraId="5AA664D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.健康教育类课程与教材体系研究</w:t>
      </w:r>
    </w:p>
    <w:p w14:paraId="3B7503D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.不同学段健康教育衔接及课程体系整体设计</w:t>
      </w:r>
    </w:p>
    <w:p w14:paraId="0C71318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.体育教学效果的评价研究</w:t>
      </w:r>
    </w:p>
    <w:p w14:paraId="113E815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.体育教学团队综合能力提升研究</w:t>
      </w:r>
    </w:p>
    <w:p w14:paraId="389162C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.体育实验教学示范中心建设研究</w:t>
      </w:r>
    </w:p>
    <w:p w14:paraId="674DBD1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.民族传统体育项目教学推广研究</w:t>
      </w:r>
    </w:p>
    <w:p w14:paraId="100DDB8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.校园足球的改革与发展研究</w:t>
      </w:r>
    </w:p>
    <w:p w14:paraId="1AB7914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.学校群众性体育活动开展的形式、方法、内容研究</w:t>
      </w:r>
    </w:p>
    <w:p w14:paraId="0FC3947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.学校体育社团、大课间活动、传统项目发展与校园文化活力创新</w:t>
      </w:r>
    </w:p>
    <w:p w14:paraId="3B80C8C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44.数字体育教材建设研究</w:t>
      </w:r>
      <w:bookmarkStart w:id="0" w:name="_GoBack"/>
      <w:bookmarkEnd w:id="0"/>
    </w:p>
    <w:p w14:paraId="1F704574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45.体育学一流课程建设研究</w:t>
      </w:r>
    </w:p>
    <w:p w14:paraId="36F1F80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46.人工智能赋能学校体育教学创新研究</w:t>
      </w:r>
    </w:p>
    <w:p w14:paraId="76333C32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47.体育课后服务质量提升研究</w:t>
      </w:r>
    </w:p>
    <w:p w14:paraId="56F82DBA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48.学校体育竞赛和人才培养体系研究</w:t>
      </w:r>
    </w:p>
    <w:p w14:paraId="5BFEDDDD">
      <w:pPr>
        <w:spacing w:line="560" w:lineRule="exact"/>
        <w:ind w:firstLine="562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四、体育运动与健康促进</w:t>
      </w:r>
    </w:p>
    <w:p w14:paraId="266EAC4A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.学生体质健康促进政策优化、跨部门协同治理机制</w:t>
      </w:r>
    </w:p>
    <w:p w14:paraId="367D47F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.学生体质健康发展的提出问题、影响因素及解决方案</w:t>
      </w:r>
    </w:p>
    <w:p w14:paraId="3BC9EC0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.学生体质健康动态监测与应对策略研究</w:t>
      </w:r>
    </w:p>
    <w:p w14:paraId="6998E60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.学生体质健康与久坐行为研究</w:t>
      </w:r>
    </w:p>
    <w:p w14:paraId="1584FB8D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.学生体质健康测试数据深度分析和有效利用</w:t>
      </w:r>
    </w:p>
    <w:p w14:paraId="34CF07C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.体能训练与学生体质健康促进</w:t>
      </w:r>
    </w:p>
    <w:p w14:paraId="1E83D4E1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.《国家学生体质健康标准》实施效果与问题研究</w:t>
      </w:r>
    </w:p>
    <w:p w14:paraId="37B48ED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.体能薄弱群体、特殊群体学生的体质健康精准分析及干预；</w:t>
      </w:r>
    </w:p>
    <w:p w14:paraId="207F4FFB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.幼儿体育活动能力发展的理论与实践</w:t>
      </w:r>
    </w:p>
    <w:p w14:paraId="11337FD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.学生科学健身的理论与方法研究</w:t>
      </w:r>
    </w:p>
    <w:p w14:paraId="082AD1E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.学生体育价值观与健康行为研究</w:t>
      </w:r>
    </w:p>
    <w:p w14:paraId="6E6FB3E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.体育运动促进学生良好品德、意志品质形成</w:t>
      </w:r>
    </w:p>
    <w:p w14:paraId="45D2F0A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.体育培养学生健全人格的实践研究</w:t>
      </w:r>
    </w:p>
    <w:p w14:paraId="7B528CD5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.运动竞赛与学生社会适应能力的培养研究</w:t>
      </w:r>
    </w:p>
    <w:p w14:paraId="1BFB08C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.体医结合视角下学生健康服务模式构建及应用</w:t>
      </w:r>
    </w:p>
    <w:p w14:paraId="1C07E164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.学校体育运动伤害防护研究</w:t>
      </w:r>
    </w:p>
    <w:p w14:paraId="5079E47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.学生溺水高危行为的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健康教育与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干预研究</w:t>
      </w:r>
    </w:p>
    <w:p w14:paraId="27A38758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66.学校体育活动开展与青少年健康促进研究</w:t>
      </w:r>
    </w:p>
    <w:p w14:paraId="0D696A71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67.体教融合服务青少年健康成长研究</w:t>
      </w:r>
    </w:p>
    <w:p w14:paraId="7DB75C2A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68.学校体育科学健身普及与健康敢于研究</w:t>
      </w:r>
    </w:p>
    <w:p w14:paraId="642D5D8D">
      <w:pPr>
        <w:spacing w:line="560" w:lineRule="exact"/>
        <w:ind w:firstLine="562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五、体育教师队伍建设研究</w:t>
      </w:r>
    </w:p>
    <w:p w14:paraId="5695483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.新时代体育与健康师资队伍建设现状与改革创新</w:t>
      </w:r>
    </w:p>
    <w:p w14:paraId="00A7513A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.体育与健康教师师德与职业素养、能力发展</w:t>
      </w:r>
    </w:p>
    <w:p w14:paraId="4CA5B5A3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71.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体育教师专业发展研究</w:t>
      </w:r>
    </w:p>
    <w:p w14:paraId="4865F0C1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.优秀退役运动员任职体育教师的路径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优化研究</w:t>
      </w:r>
    </w:p>
    <w:p w14:paraId="253C6480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.教师体质健康状况调研与干预</w:t>
      </w:r>
    </w:p>
    <w:p w14:paraId="495C715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.体育教师教学能力评价与提升策略研究</w:t>
      </w:r>
    </w:p>
    <w:p w14:paraId="5896E4DC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.体育教师落实“立德树人”根本任务的评价体系</w:t>
      </w:r>
    </w:p>
    <w:p w14:paraId="43C7F97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.体育教师健康教育能力提升研究</w:t>
      </w:r>
    </w:p>
    <w:p w14:paraId="54D9B933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.体育教师职后培训体系研究</w:t>
      </w:r>
    </w:p>
    <w:p w14:paraId="0FCD738F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.体育教师职业理想教育研究</w:t>
      </w:r>
    </w:p>
    <w:p w14:paraId="04DDFD07">
      <w:pPr>
        <w:spacing w:line="560" w:lineRule="exact"/>
        <w:ind w:firstLine="562" w:firstLineChars="20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color w:val="auto"/>
          <w:sz w:val="28"/>
          <w:szCs w:val="28"/>
        </w:rPr>
        <w:t>六、学校体育管理、评价与制度建设</w:t>
      </w:r>
    </w:p>
    <w:p w14:paraId="2EF8810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.学校体育政策法规及其执行、评估研究</w:t>
      </w:r>
    </w:p>
    <w:p w14:paraId="26D216BB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.湖北省体育考试（中考、高考）制度创新</w:t>
      </w:r>
    </w:p>
    <w:p w14:paraId="7CE5B7FF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.学校体育运动伤害的责任认定与社会救助机制</w:t>
      </w:r>
    </w:p>
    <w:p w14:paraId="39A86E58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.学校体育智慧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教育平台建设研究</w:t>
      </w:r>
    </w:p>
    <w:p w14:paraId="6EAD636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.体育专业人才评价标准与评价方法研究</w:t>
      </w:r>
    </w:p>
    <w:p w14:paraId="2203107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.体育教学状态和教学质量监测的常态化与信息化研究</w:t>
      </w:r>
    </w:p>
    <w:p w14:paraId="04BA191B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.体育教学管理体制与运行机制研究</w:t>
      </w:r>
    </w:p>
    <w:p w14:paraId="0D030E8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.学生运动员注册、参赛制度创新</w:t>
      </w:r>
    </w:p>
    <w:p w14:paraId="72D0E919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.学生运动员成长与升学制度设计</w:t>
      </w:r>
    </w:p>
    <w:p w14:paraId="1FD5DC52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88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.学生身体活动锻炼校内外一体化保障机制研究</w:t>
      </w:r>
    </w:p>
    <w:p w14:paraId="40F1C15E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89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.学校高水平运动队建设与中小学体育竞赛的衔接；</w:t>
      </w:r>
    </w:p>
    <w:p w14:paraId="7F0422B6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90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.大中小学一体化体育竞赛体系研究</w:t>
      </w:r>
    </w:p>
    <w:p w14:paraId="10522EA7">
      <w:pPr>
        <w:spacing w:line="56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91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.校内外体育实训基地建设、管理与运行机制研究</w:t>
      </w:r>
    </w:p>
    <w:p w14:paraId="338A15A8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9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.高校体育产学研结合机制创新研究</w:t>
      </w:r>
    </w:p>
    <w:p w14:paraId="1C1A682A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93.高校体育基层教学组织建设研究</w:t>
      </w:r>
    </w:p>
    <w:p w14:paraId="2B02C7E7">
      <w:pPr>
        <w:spacing w:line="560" w:lineRule="exact"/>
        <w:ind w:firstLine="560" w:firstLineChars="200"/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94.校园足球建设效果评估研究</w:t>
      </w:r>
    </w:p>
    <w:p w14:paraId="6BA4F23D">
      <w:pPr>
        <w:spacing w:line="560" w:lineRule="exact"/>
        <w:ind w:firstLine="560" w:firstLineChars="200"/>
        <w:rPr>
          <w:rFonts w:hint="default" w:ascii="华文仿宋" w:hAnsi="华文仿宋" w:eastAsia="华文仿宋" w:cs="华文仿宋"/>
          <w:color w:val="auto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95.大数据和人工智能对学校体育管理的影响研究</w:t>
      </w:r>
    </w:p>
    <w:p w14:paraId="629D156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OWM5M2Q3YTY5NWRkM2RlODVkNDQ3Y2EzNjc2ODUifQ=="/>
  </w:docVars>
  <w:rsids>
    <w:rsidRoot w:val="290A37D1"/>
    <w:rsid w:val="07E20B7B"/>
    <w:rsid w:val="0F0E781C"/>
    <w:rsid w:val="290A37D1"/>
    <w:rsid w:val="4E1050BA"/>
    <w:rsid w:val="501615E7"/>
    <w:rsid w:val="659C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1734</Words>
  <Characters>1913</Characters>
  <Lines>0</Lines>
  <Paragraphs>0</Paragraphs>
  <TotalTime>5</TotalTime>
  <ScaleCrop>false</ScaleCrop>
  <LinksUpToDate>false</LinksUpToDate>
  <CharactersWithSpaces>1913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2023-07-05T02:23:00Z</dcterms:created>
  <dc:creator>~~on the way~~</dc:creator>
  <cp:lastModifiedBy>~~on the way~~</cp:lastModifiedBy>
  <dcterms:modified xsi:type="dcterms:W3CDTF">2025-06-20T03:32:20Z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860144A7BC5A472FA5B47C5A1CEFC21A_11</vt:lpwstr>
  </property>
  <property fmtid="{D5CDD505-2E9C-101B-9397-08002B2CF9AE}" pid="4" name="KSOTemplateDocerSaveRecord">
    <vt:lpwstr>eyJoZGlkIjoiZTgwOWM5M2Q3YTY5NWRkM2RlODVkNDQ3Y2EzNjc2ODUiLCJ1c2VySWQiOiIyNjc2MjY2NjAifQ==</vt:lpwstr>
  </property>
</Properties>
</file>