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20C22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数学与统计学院202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上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</w:t>
      </w:r>
    </w:p>
    <w:p w14:paraId="326A73D1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 w14:paraId="11EA479F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2C7666A7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提示</w:t>
      </w:r>
      <w:r>
        <w:rPr>
          <w:rFonts w:hint="eastAsia" w:ascii="仿宋_GB2312" w:hAnsi="Calibri" w:eastAsia="仿宋_GB2312" w:cs="Times New Roman"/>
          <w:sz w:val="32"/>
          <w:szCs w:val="32"/>
        </w:rPr>
        <w:t>》的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安排</w:t>
      </w:r>
      <w:r>
        <w:rPr>
          <w:rFonts w:hint="eastAsia" w:ascii="仿宋_GB2312" w:hAnsi="Calibri" w:eastAsia="仿宋_GB2312" w:cs="Times New Roman"/>
          <w:sz w:val="32"/>
          <w:szCs w:val="32"/>
        </w:rPr>
        <w:t>，现制定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数学与统计</w:t>
      </w:r>
      <w:r>
        <w:rPr>
          <w:rFonts w:hint="eastAsia" w:ascii="仿宋_GB2312" w:hAnsi="Calibri" w:eastAsia="仿宋_GB2312" w:cs="Times New Roman"/>
          <w:sz w:val="32"/>
          <w:szCs w:val="32"/>
        </w:rPr>
        <w:t>学院202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级学生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第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一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次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</w:p>
    <w:p w14:paraId="68ACBFD2"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678F3B76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组长：林志红、肖海燕</w:t>
      </w:r>
    </w:p>
    <w:p w14:paraId="5E5F0536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成员：严国涛、吴新林、胡颖、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李娜</w:t>
      </w:r>
      <w:r>
        <w:rPr>
          <w:rFonts w:hint="eastAsia" w:ascii="仿宋_GB2312" w:hAnsi="Calibri" w:eastAsia="仿宋_GB2312" w:cs="Times New Roman"/>
          <w:sz w:val="32"/>
          <w:szCs w:val="32"/>
        </w:rPr>
        <w:t>、宋志秀、贾净雪、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32"/>
          <w:szCs w:val="32"/>
        </w:rPr>
        <w:t>张宇、王芬、肖模艳、余江涛、邹晓燕</w:t>
      </w:r>
    </w:p>
    <w:p w14:paraId="63D7F5BE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秘书：易朝霞</w:t>
      </w:r>
    </w:p>
    <w:p w14:paraId="300232E2"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 w14:paraId="3CF4BD6B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符合学校教务处《关于202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学期普通本科学生转专业工作安排的通知》中规定申请转专业对象及条件要求。</w:t>
      </w:r>
    </w:p>
    <w:p w14:paraId="7B0F679A"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 w14:paraId="0E14179E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（一）申请转入数学与应用数学专业的学生，参加学院组织的转专业考核。考核采取“笔试＋面试”方式进行，其中笔试分数占比7</w:t>
      </w:r>
      <w:r>
        <w:rPr>
          <w:rFonts w:ascii="仿宋_GB2312" w:hAnsi="Calibri" w:eastAsia="仿宋_GB2312" w:cs="Times New Roman"/>
          <w:sz w:val="32"/>
          <w:szCs w:val="32"/>
        </w:rPr>
        <w:t>0%</w:t>
      </w:r>
      <w:r>
        <w:rPr>
          <w:rFonts w:hint="eastAsia" w:ascii="仿宋_GB2312" w:hAnsi="Calibri" w:eastAsia="仿宋_GB2312" w:cs="Times New Roman"/>
          <w:sz w:val="32"/>
          <w:szCs w:val="32"/>
        </w:rPr>
        <w:t>，面试分数占比3</w:t>
      </w:r>
      <w:r>
        <w:rPr>
          <w:rFonts w:ascii="仿宋_GB2312" w:hAnsi="Calibri" w:eastAsia="仿宋_GB2312" w:cs="Times New Roman"/>
          <w:sz w:val="32"/>
          <w:szCs w:val="32"/>
        </w:rPr>
        <w:t>0</w:t>
      </w:r>
      <w:r>
        <w:rPr>
          <w:rFonts w:hint="eastAsia" w:ascii="仿宋_GB2312" w:hAnsi="Calibri" w:eastAsia="仿宋_GB2312" w:cs="Times New Roman"/>
          <w:sz w:val="32"/>
          <w:szCs w:val="32"/>
        </w:rPr>
        <w:t>%。</w:t>
      </w:r>
    </w:p>
    <w:p w14:paraId="07458FE4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（二）申请转入金融数学、应用统计学、数据计算及应用专业的学生，参加学院组织的考核，采取面试方式进行。</w:t>
      </w:r>
    </w:p>
    <w:p w14:paraId="45DF3E82"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 w14:paraId="4A88F30C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（一）笔试内容：</w:t>
      </w:r>
    </w:p>
    <w:p w14:paraId="77F527BE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笔试考试科目为《高等数学》，考试内容为高等数学相关知识，考试时间为</w:t>
      </w:r>
      <w:r>
        <w:rPr>
          <w:rFonts w:ascii="仿宋_GB2312" w:hAnsi="Calibri" w:eastAsia="仿宋_GB2312" w:cs="Times New Roman"/>
          <w:sz w:val="32"/>
          <w:szCs w:val="32"/>
        </w:rPr>
        <w:t>90</w:t>
      </w:r>
      <w:r>
        <w:rPr>
          <w:rFonts w:hint="eastAsia" w:ascii="仿宋_GB2312" w:hAnsi="Calibri" w:eastAsia="仿宋_GB2312" w:cs="Times New Roman"/>
          <w:sz w:val="32"/>
          <w:szCs w:val="32"/>
        </w:rPr>
        <w:t>分钟，总分为100分。</w:t>
      </w:r>
    </w:p>
    <w:p w14:paraId="396A977C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2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参考教材为《高等数学》。</w:t>
      </w:r>
    </w:p>
    <w:p w14:paraId="2DB3719A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（二）面试内容：</w:t>
      </w:r>
    </w:p>
    <w:p w14:paraId="6913B41D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1.</w:t>
      </w:r>
      <w:r>
        <w:rPr>
          <w:rFonts w:hint="eastAsia" w:ascii="仿宋_GB2312" w:hAnsi="Calibri" w:eastAsia="仿宋_GB2312" w:cs="Times New Roman"/>
          <w:sz w:val="32"/>
          <w:szCs w:val="32"/>
        </w:rPr>
        <w:t>学生陈述(高考情况，在原专业的学习、学习基础、主要优势等情况，申请转入我院的目的、志向，其他特长和能力等)，陈述时间3分钟以内。</w:t>
      </w:r>
    </w:p>
    <w:p w14:paraId="0A5B24AB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2.</w:t>
      </w:r>
      <w:r>
        <w:rPr>
          <w:rFonts w:hint="eastAsia" w:ascii="仿宋_GB2312" w:hAnsi="Calibri" w:eastAsia="仿宋_GB2312" w:cs="Times New Roman"/>
          <w:sz w:val="32"/>
          <w:szCs w:val="32"/>
        </w:rPr>
        <w:t>考核小组成员进行现场提问，考查学生的知识、思维、语言和基本素养等综合表达能力，以及理想信念、学习态度和对转入专业的认识等。</w:t>
      </w:r>
    </w:p>
    <w:p w14:paraId="4B505D6C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3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数学与应用数学专业，高考数学成绩占面试成绩比例为5</w:t>
      </w:r>
      <w:r>
        <w:rPr>
          <w:rFonts w:ascii="仿宋_GB2312" w:hAnsi="Calibri" w:eastAsia="仿宋_GB2312" w:cs="Times New Roman"/>
          <w:sz w:val="32"/>
          <w:szCs w:val="32"/>
        </w:rPr>
        <w:t>0%</w:t>
      </w:r>
      <w:r>
        <w:rPr>
          <w:rFonts w:hint="eastAsia" w:ascii="仿宋_GB2312" w:hAnsi="Calibri" w:eastAsia="仿宋_GB2312" w:cs="Times New Roman"/>
          <w:sz w:val="32"/>
          <w:szCs w:val="32"/>
        </w:rPr>
        <w:t>。</w:t>
      </w:r>
    </w:p>
    <w:p w14:paraId="62C0913F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除特长、优势的佐证材料外其他任何材料不得带入考场。</w:t>
      </w:r>
    </w:p>
    <w:p w14:paraId="3CF13F50"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095BC681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按照公开、公平、公正、择优录取的原则，学院依据转专业考核综合成绩从高到低排序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按录取计划数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</w:rPr>
        <w:t>确定拟录取名单，提</w:t>
      </w:r>
      <w:r>
        <w:rPr>
          <w:rFonts w:hint="eastAsia" w:ascii="仿宋_GB2312" w:hAnsi="Calibri" w:eastAsia="仿宋_GB2312" w:cs="Times New Roman"/>
          <w:sz w:val="32"/>
          <w:szCs w:val="32"/>
        </w:rPr>
        <w:t>交教务处审查后公示。</w:t>
      </w:r>
    </w:p>
    <w:p w14:paraId="5FC0D8E3"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499D8C74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学年下学期普通本科学生转专业工作安排的通知》办理程序及时间安排进行。</w:t>
      </w:r>
    </w:p>
    <w:p w14:paraId="640A4461">
      <w:pPr>
        <w:spacing w:line="50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 w14:paraId="0182B99B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咨询电话： 027-</w:t>
      </w:r>
      <w:r>
        <w:rPr>
          <w:rFonts w:ascii="仿宋_GB2312" w:hAnsi="Calibri" w:eastAsia="仿宋_GB2312" w:cs="Times New Roman"/>
          <w:sz w:val="32"/>
          <w:szCs w:val="32"/>
        </w:rPr>
        <w:t>52104681</w:t>
      </w:r>
    </w:p>
    <w:p w14:paraId="13DCCAD3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地点： </w:t>
      </w:r>
      <w:r>
        <w:rPr>
          <w:rFonts w:ascii="仿宋_GB2312" w:hAnsi="Calibri" w:eastAsia="仿宋_GB2312" w:cs="Times New Roman"/>
          <w:sz w:val="32"/>
          <w:szCs w:val="32"/>
        </w:rPr>
        <w:t>10</w:t>
      </w:r>
      <w:r>
        <w:rPr>
          <w:rFonts w:hint="eastAsia" w:ascii="仿宋_GB2312" w:hAnsi="Calibri" w:eastAsia="仿宋_GB2312" w:cs="Times New Roman"/>
          <w:sz w:val="32"/>
          <w:szCs w:val="32"/>
        </w:rPr>
        <w:t>教学楼</w:t>
      </w:r>
      <w:r>
        <w:rPr>
          <w:rFonts w:ascii="仿宋_GB2312" w:hAnsi="Calibri" w:eastAsia="仿宋_GB2312" w:cs="Times New Roman"/>
          <w:sz w:val="32"/>
          <w:szCs w:val="32"/>
        </w:rPr>
        <w:t>10207</w:t>
      </w:r>
      <w:r>
        <w:rPr>
          <w:rFonts w:hint="eastAsia" w:ascii="仿宋_GB2312" w:hAnsi="Calibri" w:eastAsia="仿宋_GB2312" w:cs="Times New Roman"/>
          <w:sz w:val="32"/>
          <w:szCs w:val="32"/>
        </w:rPr>
        <w:t>室</w:t>
      </w:r>
    </w:p>
    <w:p w14:paraId="23F30E73">
      <w:pPr>
        <w:spacing w:line="50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678DAC2E">
      <w:pPr>
        <w:spacing w:line="500" w:lineRule="exact"/>
        <w:ind w:firstLine="640" w:firstLineChars="200"/>
        <w:jc w:val="center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</w:t>
      </w:r>
    </w:p>
    <w:p w14:paraId="34B81644">
      <w:pPr>
        <w:spacing w:line="50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</w:p>
    <w:p w14:paraId="21FE4B77">
      <w:pPr>
        <w:spacing w:line="500" w:lineRule="exact"/>
        <w:ind w:firstLine="640" w:firstLineChars="200"/>
        <w:jc w:val="center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数学与统计学院          </w:t>
      </w:r>
    </w:p>
    <w:p w14:paraId="68DAC29C">
      <w:pPr>
        <w:spacing w:line="50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Calibri" w:eastAsia="仿宋_GB2312" w:cs="Times New Roman"/>
          <w:sz w:val="32"/>
          <w:szCs w:val="32"/>
        </w:rPr>
        <w:t>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0B5C61AB">
      <w:pPr>
        <w:spacing w:line="50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 w14:paraId="633EFACE">
      <w:pPr>
        <w:spacing w:line="50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 w14:paraId="70CE685C">
      <w:pPr>
        <w:spacing w:line="560" w:lineRule="exact"/>
        <w:rPr>
          <w:rFonts w:ascii="仿宋_GB2312" w:hAnsi="Calibri" w:eastAsia="仿宋_GB2312" w:cs="Times New Roman"/>
          <w:sz w:val="32"/>
          <w:szCs w:val="32"/>
        </w:rPr>
      </w:pPr>
    </w:p>
    <w:p w14:paraId="611CEC2F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383" w:right="1531" w:bottom="1383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2D41226B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1ACEF7F7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4D8C3262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5F9EE5EB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hOTBkMTE3Y2ZiOTQ2MjJhYjJhMzkyMDhmNTAzOGMifQ=="/>
  </w:docVars>
  <w:rsids>
    <w:rsidRoot w:val="004F4CEF"/>
    <w:rsid w:val="00070434"/>
    <w:rsid w:val="00075874"/>
    <w:rsid w:val="00083BF1"/>
    <w:rsid w:val="000A2B4A"/>
    <w:rsid w:val="000D1293"/>
    <w:rsid w:val="00183363"/>
    <w:rsid w:val="001A02D4"/>
    <w:rsid w:val="001E1125"/>
    <w:rsid w:val="001E760B"/>
    <w:rsid w:val="00214E51"/>
    <w:rsid w:val="00227822"/>
    <w:rsid w:val="002325C3"/>
    <w:rsid w:val="002357C3"/>
    <w:rsid w:val="00240852"/>
    <w:rsid w:val="00271187"/>
    <w:rsid w:val="002770C3"/>
    <w:rsid w:val="002A1E97"/>
    <w:rsid w:val="002B0A2B"/>
    <w:rsid w:val="003313CD"/>
    <w:rsid w:val="0037302E"/>
    <w:rsid w:val="003A2BEB"/>
    <w:rsid w:val="003F3F72"/>
    <w:rsid w:val="004001EF"/>
    <w:rsid w:val="00411C0D"/>
    <w:rsid w:val="00412FC0"/>
    <w:rsid w:val="004354B7"/>
    <w:rsid w:val="004450C9"/>
    <w:rsid w:val="004F4CEF"/>
    <w:rsid w:val="0052412A"/>
    <w:rsid w:val="0057230F"/>
    <w:rsid w:val="00580751"/>
    <w:rsid w:val="006164E3"/>
    <w:rsid w:val="00636401"/>
    <w:rsid w:val="00666E9D"/>
    <w:rsid w:val="00673456"/>
    <w:rsid w:val="006F5376"/>
    <w:rsid w:val="00730F5C"/>
    <w:rsid w:val="00756524"/>
    <w:rsid w:val="00795829"/>
    <w:rsid w:val="007C0855"/>
    <w:rsid w:val="008C5C06"/>
    <w:rsid w:val="00920D07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B2818"/>
    <w:rsid w:val="00BC152D"/>
    <w:rsid w:val="00BC7FE8"/>
    <w:rsid w:val="00C00B18"/>
    <w:rsid w:val="00C136D4"/>
    <w:rsid w:val="00C3561F"/>
    <w:rsid w:val="00CB7EE4"/>
    <w:rsid w:val="00CD08CD"/>
    <w:rsid w:val="00CE34ED"/>
    <w:rsid w:val="00D05C37"/>
    <w:rsid w:val="00D111EF"/>
    <w:rsid w:val="00D22E8B"/>
    <w:rsid w:val="00D23919"/>
    <w:rsid w:val="00D4211C"/>
    <w:rsid w:val="00D86C5C"/>
    <w:rsid w:val="00E14B36"/>
    <w:rsid w:val="00E2358D"/>
    <w:rsid w:val="00E713F0"/>
    <w:rsid w:val="00E86E30"/>
    <w:rsid w:val="00EB1067"/>
    <w:rsid w:val="00EB5CAA"/>
    <w:rsid w:val="00EC2E0C"/>
    <w:rsid w:val="00ED5570"/>
    <w:rsid w:val="00ED7C0A"/>
    <w:rsid w:val="00F77F3A"/>
    <w:rsid w:val="00FD7523"/>
    <w:rsid w:val="00FE1267"/>
    <w:rsid w:val="018A07DA"/>
    <w:rsid w:val="01B3584C"/>
    <w:rsid w:val="06897EFF"/>
    <w:rsid w:val="07936E57"/>
    <w:rsid w:val="0A03596B"/>
    <w:rsid w:val="0F2263D9"/>
    <w:rsid w:val="116971D2"/>
    <w:rsid w:val="13E718C7"/>
    <w:rsid w:val="15564B11"/>
    <w:rsid w:val="197E3621"/>
    <w:rsid w:val="1B0E3B6C"/>
    <w:rsid w:val="215951FA"/>
    <w:rsid w:val="26365340"/>
    <w:rsid w:val="28DF567B"/>
    <w:rsid w:val="2A6D07C0"/>
    <w:rsid w:val="2C540EB4"/>
    <w:rsid w:val="2E371BDB"/>
    <w:rsid w:val="341E1EB3"/>
    <w:rsid w:val="36985453"/>
    <w:rsid w:val="3B6C1B8C"/>
    <w:rsid w:val="41225A14"/>
    <w:rsid w:val="415C110E"/>
    <w:rsid w:val="45A04AC7"/>
    <w:rsid w:val="45AE6370"/>
    <w:rsid w:val="47494AE2"/>
    <w:rsid w:val="4BBD70E5"/>
    <w:rsid w:val="50E42B86"/>
    <w:rsid w:val="512603A5"/>
    <w:rsid w:val="57415259"/>
    <w:rsid w:val="57AE0DFB"/>
    <w:rsid w:val="57BD7351"/>
    <w:rsid w:val="582C4EDB"/>
    <w:rsid w:val="595666AD"/>
    <w:rsid w:val="5EA913CF"/>
    <w:rsid w:val="5EF95229"/>
    <w:rsid w:val="5FA106FF"/>
    <w:rsid w:val="651537DC"/>
    <w:rsid w:val="65AA232D"/>
    <w:rsid w:val="693D5ADA"/>
    <w:rsid w:val="6D750116"/>
    <w:rsid w:val="721158F9"/>
    <w:rsid w:val="72877D73"/>
    <w:rsid w:val="768F54C5"/>
    <w:rsid w:val="7CE254FF"/>
    <w:rsid w:val="7E680874"/>
    <w:rsid w:val="7F87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autoRedefine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autoRedefine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autoRedefine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autoRedefine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autoRedefine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autoRedefine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autoRedefine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autoRedefine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autoRedefine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autoRedefine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autoRedefine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文本首行缩进 2 字符"/>
    <w:basedOn w:val="32"/>
    <w:link w:val="4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autoRedefine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autoRedefine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字符1"/>
    <w:basedOn w:val="12"/>
    <w:link w:val="8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763</Words>
  <Characters>833</Characters>
  <Lines>6</Lines>
  <Paragraphs>1</Paragraphs>
  <TotalTime>131</TotalTime>
  <ScaleCrop>false</ScaleCrop>
  <LinksUpToDate>false</LinksUpToDate>
  <CharactersWithSpaces>923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2024-06-06T03:56:00Z</cp:lastPrinted>
  <dcterms:modified xsi:type="dcterms:W3CDTF">2024-12-02T00:04:49Z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17F9D159D66D4192A086E63F70057C2D_13</vt:lpwstr>
  </property>
</Properties>
</file>