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Calibri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Calibri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计算机学院2022-2023学年上学期</w:t>
      </w:r>
      <w:r>
        <w:rPr>
          <w:rFonts w:hint="eastAsia" w:ascii="方正小标宋简体" w:hAnsi="Calibri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方正小标宋简体" w:hAnsi="Calibri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普通本科学生转专业工作方案</w:t>
      </w:r>
    </w:p>
    <w:p>
      <w:pPr>
        <w:adjustRightInd w:val="0"/>
        <w:snapToGrid w:val="0"/>
        <w:spacing w:line="288" w:lineRule="auto"/>
        <w:ind w:firstLine="604" w:firstLineChars="189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根据学校《关于2022-2023学年上学期普通本科学生转专业工作安排的通知》的精神，现制定计算机学院2022级学生转专业工作方案，具体如下：</w:t>
      </w:r>
    </w:p>
    <w:p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一、转专业工作小组成员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组长：杨 莉 陈 宇 杨 鹤 王海军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成员：各专业负责人 学工办主任 辅导员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秘书：万 洁</w:t>
      </w:r>
    </w:p>
    <w:p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二、转专业对象及条件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符合学校教务处《关于2022-2023学年上学期普通本科学生转专业工作安排的通知》中规定申请转专业对象及条件要求。</w:t>
      </w:r>
    </w:p>
    <w:p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三、转专业考核方式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申请转入计算机类、人工智能专业的学生，必须参加学院组织的转专业考核，考核采取专业笔试</w:t>
      </w:r>
      <w:r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学工面试各占5</w:t>
      </w:r>
      <w:r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ascii="宋体" w:hAnsi="宋体" w:eastAsia="宋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形式进行。</w:t>
      </w:r>
    </w:p>
    <w:p>
      <w:pPr>
        <w:widowControl/>
        <w:spacing w:line="619" w:lineRule="atLeast"/>
        <w:ind w:firstLine="640" w:firstLineChars="200"/>
        <w:rPr>
          <w:rFonts w:ascii="宋体" w:hAnsi="宋体" w:eastAsia="宋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申请转入教育技术学</w:t>
      </w:r>
      <w:r>
        <w:rPr>
          <w:rFonts w:hint="eastAsia" w:ascii="宋体" w:hAnsi="宋体" w:eastAsia="宋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计算机科学与技术（中外合作办学班）的学生</w:t>
      </w:r>
      <w:r>
        <w:rPr>
          <w:rFonts w:hint="eastAsia" w:ascii="宋体" w:hAnsi="宋体" w:eastAsia="宋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必须参加学院组织的专业面试+学工面试各占5</w:t>
      </w:r>
      <w:r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%形式进行。</w:t>
      </w:r>
    </w:p>
    <w:p>
      <w:pPr>
        <w:widowControl/>
        <w:spacing w:line="619" w:lineRule="atLeast"/>
        <w:ind w:firstLine="643" w:firstLineChars="200"/>
        <w:rPr>
          <w:rFonts w:ascii="宋体" w:hAnsi="宋体" w:eastAsia="宋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四、转专业考核内容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1.笔试内容：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(1)笔试考试科目为《高级语言程序设计》，考试内容为C语言的基础知识和基本编程能力，考试时间为1</w:t>
      </w:r>
      <w:r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分钟，总分为100分。</w:t>
      </w:r>
    </w:p>
    <w:p>
      <w:pPr>
        <w:widowControl/>
        <w:spacing w:line="619" w:lineRule="atLeast"/>
        <w:ind w:firstLine="640" w:firstLineChars="200"/>
        <w:rPr>
          <w:rFonts w:ascii="宋体" w:hAnsi="宋体" w:eastAsia="宋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(2)参考教材为：C</w:t>
      </w:r>
      <w:r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高级语言程序设计 谭浩强 第五版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2.面试内容：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(1)学生陈述(高考情况，在原专业的学习、学习基础、主要优势等情况，申请转入我院的目的、志向，其他特长和能力等)。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(2)考核小组成员进行现场提问，考查学生的知识、思维和语言等综合表达能力，以及理想信念、学习态度等。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面试总分100分，其中个人陈述不超过3分钟。除特长、优势的佐证材料外其他任何材料不得带入考场。</w:t>
      </w:r>
    </w:p>
    <w:p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五、录取原则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按照公开、公平、公正、择优录取的原则，学院依据转专业考核综合成绩从高到低进行排序，确定拟录取名单，提交教务处审查后公示。</w:t>
      </w:r>
    </w:p>
    <w:p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六、工作程序及时间安排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按照教务处《关于2022-2023学年上学期普通本科学生转专业工作安排的通知》办理程序及时间安排进行。</w:t>
      </w:r>
    </w:p>
    <w:p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七、咨询电话、地点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咨询电话： 027- </w:t>
      </w:r>
      <w:r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52104764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地点： 计算机学院1</w:t>
      </w:r>
      <w:r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号楼三楼教学科研办公室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640" w:firstLineChars="200"/>
        <w:jc w:val="right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640" w:firstLineChars="200"/>
        <w:jc w:val="center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计算机学院</w:t>
      </w:r>
    </w:p>
    <w:p>
      <w:pPr>
        <w:spacing w:line="560" w:lineRule="exact"/>
        <w:ind w:firstLine="640" w:firstLineChars="200"/>
        <w:jc w:val="center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2022年11月</w:t>
      </w:r>
      <w:r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footerReference r:id="rId3" w:type="default"/>
      <w:footerReference r:id="rId4" w:type="even"/>
      <w:pgSz w:w="11906" w:h="16838"/>
      <w:pgMar w:top="1440" w:right="1531" w:bottom="1440" w:left="153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1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  <w:ind w:left="360" w:right="90"/>
          <w:jc w:val="right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3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0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FiNzEwZDQxODg0NGM3NDBiMDNhZTUzZDIzZTMyYTgifQ=="/>
  </w:docVars>
  <w:rsids>
    <w:rsidRoot w:val="004F4CEF"/>
    <w:rsid w:val="00075874"/>
    <w:rsid w:val="00083BF1"/>
    <w:rsid w:val="000D1293"/>
    <w:rsid w:val="00136C11"/>
    <w:rsid w:val="00183363"/>
    <w:rsid w:val="001E760B"/>
    <w:rsid w:val="00214E51"/>
    <w:rsid w:val="002770C3"/>
    <w:rsid w:val="002B0A2B"/>
    <w:rsid w:val="002E378A"/>
    <w:rsid w:val="00351E69"/>
    <w:rsid w:val="003A2BEB"/>
    <w:rsid w:val="003F3229"/>
    <w:rsid w:val="003F3F72"/>
    <w:rsid w:val="004001EF"/>
    <w:rsid w:val="004354B7"/>
    <w:rsid w:val="004450C9"/>
    <w:rsid w:val="004B71C1"/>
    <w:rsid w:val="004F4CEF"/>
    <w:rsid w:val="0052412A"/>
    <w:rsid w:val="005D111F"/>
    <w:rsid w:val="006164E3"/>
    <w:rsid w:val="00636401"/>
    <w:rsid w:val="00666E9D"/>
    <w:rsid w:val="00673456"/>
    <w:rsid w:val="006D5669"/>
    <w:rsid w:val="006F5376"/>
    <w:rsid w:val="00730F5C"/>
    <w:rsid w:val="00756524"/>
    <w:rsid w:val="00795829"/>
    <w:rsid w:val="008C5C06"/>
    <w:rsid w:val="00920D8B"/>
    <w:rsid w:val="009737E1"/>
    <w:rsid w:val="009A4E72"/>
    <w:rsid w:val="00A25105"/>
    <w:rsid w:val="00A34C53"/>
    <w:rsid w:val="00B53653"/>
    <w:rsid w:val="00B65D28"/>
    <w:rsid w:val="00B76ED5"/>
    <w:rsid w:val="00BA0F9C"/>
    <w:rsid w:val="00BC152D"/>
    <w:rsid w:val="00BC7FE8"/>
    <w:rsid w:val="00C00B18"/>
    <w:rsid w:val="00C3561F"/>
    <w:rsid w:val="00CD08CD"/>
    <w:rsid w:val="00CE34ED"/>
    <w:rsid w:val="00D05C37"/>
    <w:rsid w:val="00D22E8B"/>
    <w:rsid w:val="00D23919"/>
    <w:rsid w:val="00D86C5C"/>
    <w:rsid w:val="00E14B36"/>
    <w:rsid w:val="00E217A1"/>
    <w:rsid w:val="00E2358D"/>
    <w:rsid w:val="00E66D5E"/>
    <w:rsid w:val="00E74685"/>
    <w:rsid w:val="00E774BB"/>
    <w:rsid w:val="00EC2E0C"/>
    <w:rsid w:val="00ED7C0A"/>
    <w:rsid w:val="00EE3275"/>
    <w:rsid w:val="00F77F3A"/>
    <w:rsid w:val="00FD7523"/>
    <w:rsid w:val="00FE1267"/>
    <w:rsid w:val="06897EFF"/>
    <w:rsid w:val="0A03596B"/>
    <w:rsid w:val="0E565CFB"/>
    <w:rsid w:val="0F2263D9"/>
    <w:rsid w:val="116971D2"/>
    <w:rsid w:val="13E718C7"/>
    <w:rsid w:val="15564B11"/>
    <w:rsid w:val="197E3621"/>
    <w:rsid w:val="215951FA"/>
    <w:rsid w:val="26663D5B"/>
    <w:rsid w:val="28DF567B"/>
    <w:rsid w:val="2E371BDB"/>
    <w:rsid w:val="341E1EB3"/>
    <w:rsid w:val="41225A14"/>
    <w:rsid w:val="415C110E"/>
    <w:rsid w:val="45A04AC7"/>
    <w:rsid w:val="45AE6370"/>
    <w:rsid w:val="512603A5"/>
    <w:rsid w:val="57415259"/>
    <w:rsid w:val="57BD7351"/>
    <w:rsid w:val="5EA913CF"/>
    <w:rsid w:val="5EF95229"/>
    <w:rsid w:val="651537DC"/>
    <w:rsid w:val="65AA232D"/>
    <w:rsid w:val="721158F9"/>
    <w:rsid w:val="749D0773"/>
    <w:rsid w:val="768F54C5"/>
    <w:rsid w:val="7CE254FF"/>
    <w:rsid w:val="7E68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link w:val="32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link w:val="33"/>
    <w:semiHidden/>
    <w:unhideWhenUsed/>
    <w:qFormat/>
    <w:uiPriority w:val="99"/>
    <w:pPr>
      <w:ind w:firstLine="420" w:firstLineChars="200"/>
    </w:pPr>
  </w:style>
  <w:style w:type="paragraph" w:styleId="5">
    <w:name w:val="Date"/>
    <w:basedOn w:val="1"/>
    <w:next w:val="1"/>
    <w:link w:val="35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8"/>
    <w:semiHidden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0"/>
      <w:sz w:val="18"/>
      <w:szCs w:val="18"/>
    </w:rPr>
  </w:style>
  <w:style w:type="paragraph" w:styleId="8">
    <w:name w:val="header"/>
    <w:basedOn w:val="1"/>
    <w:link w:val="3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0"/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FollowedHyperlink"/>
    <w:basedOn w:val="12"/>
    <w:semiHidden/>
    <w:unhideWhenUsed/>
    <w:qFormat/>
    <w:uiPriority w:val="99"/>
    <w:rPr>
      <w:color w:val="800080"/>
      <w:u w:val="single"/>
    </w:rPr>
  </w:style>
  <w:style w:type="character" w:styleId="15">
    <w:name w:val="Hyperlink"/>
    <w:basedOn w:val="12"/>
    <w:unhideWhenUsed/>
    <w:qFormat/>
    <w:uiPriority w:val="0"/>
    <w:rPr>
      <w:color w:val="0000FF"/>
      <w:u w:val="single"/>
    </w:rPr>
  </w:style>
  <w:style w:type="character" w:customStyle="1" w:styleId="16">
    <w:name w:val="页眉 字符"/>
    <w:basedOn w:val="1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页脚 字符"/>
    <w:basedOn w:val="12"/>
    <w:link w:val="7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8">
    <w:name w:val="批注框文本 字符"/>
    <w:basedOn w:val="12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9">
    <w:name w:val="z-窗体顶端1"/>
    <w:basedOn w:val="1"/>
    <w:next w:val="1"/>
    <w:link w:val="20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0">
    <w:name w:val="z-窗体顶端 Char"/>
    <w:basedOn w:val="12"/>
    <w:link w:val="19"/>
    <w:semiHidden/>
    <w:qFormat/>
    <w:uiPriority w:val="99"/>
    <w:rPr>
      <w:rFonts w:ascii="Arial" w:hAnsi="Arial" w:cs="Arial" w:eastAsiaTheme="minorEastAsia"/>
      <w:vanish/>
      <w:sz w:val="16"/>
      <w:szCs w:val="16"/>
    </w:rPr>
  </w:style>
  <w:style w:type="paragraph" w:customStyle="1" w:styleId="21">
    <w:name w:val="z-窗体底端1"/>
    <w:basedOn w:val="1"/>
    <w:next w:val="1"/>
    <w:link w:val="22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2">
    <w:name w:val="z-窗体底端 Char"/>
    <w:basedOn w:val="12"/>
    <w:link w:val="21"/>
    <w:qFormat/>
    <w:uiPriority w:val="99"/>
    <w:rPr>
      <w:rFonts w:ascii="Arial" w:hAnsi="Arial" w:cs="Arial" w:eastAsiaTheme="minorEastAsia"/>
      <w:vanish/>
      <w:sz w:val="16"/>
      <w:szCs w:val="16"/>
    </w:rPr>
  </w:style>
  <w:style w:type="character" w:customStyle="1" w:styleId="23">
    <w:name w:val="font11"/>
    <w:basedOn w:val="12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2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5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6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9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0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character" w:customStyle="1" w:styleId="32">
    <w:name w:val="正文文本缩进 字符"/>
    <w:basedOn w:val="12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正文首行缩进 2 字符"/>
    <w:basedOn w:val="32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34">
    <w:name w:val="conte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35">
    <w:name w:val="日期 字符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6">
    <w:name w:val="页眉 Char"/>
    <w:basedOn w:val="12"/>
    <w:qFormat/>
    <w:uiPriority w:val="0"/>
    <w:rPr>
      <w:kern w:val="2"/>
      <w:sz w:val="18"/>
      <w:szCs w:val="18"/>
    </w:rPr>
  </w:style>
  <w:style w:type="paragraph" w:customStyle="1" w:styleId="37">
    <w:name w:val="_Style 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hAnsi="Calibri" w:eastAsia="宋体" w:cs="Times New Roman"/>
      <w:vanish/>
      <w:sz w:val="16"/>
      <w:szCs w:val="16"/>
    </w:rPr>
  </w:style>
  <w:style w:type="character" w:customStyle="1" w:styleId="38">
    <w:name w:val="页眉 字符1"/>
    <w:basedOn w:val="12"/>
    <w:link w:val="8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723</Words>
  <Characters>796</Characters>
  <Lines>6</Lines>
  <Paragraphs>1</Paragraphs>
  <TotalTime>35</TotalTime>
  <ScaleCrop>false</ScaleCrop>
  <LinksUpToDate>false</LinksUpToDate>
  <CharactersWithSpaces>878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2022-11-21T02:42:00Z</dcterms:created>
  <dc:creator>姜自芳</dc:creator>
  <cp:lastModifiedBy>邱晏华</cp:lastModifiedBy>
  <cp:lastPrinted>2022-11-21T03:17:00Z</cp:lastPrinted>
  <dcterms:modified xsi:type="dcterms:W3CDTF">2022-11-23T06:10:49Z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A1821029D120456E8AE5034766E1437E</vt:lpwstr>
  </property>
</Properties>
</file>