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20"/>
        <w:jc w:val="left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-1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</w:rPr>
      </w:pPr>
      <w:bookmarkStart w:id="0" w:name="_Toc5510"/>
      <w:r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</w:rPr>
        <w:t>高校教师教学创新大赛评分标准</w:t>
      </w:r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jc w:val="both"/>
        <w:textAlignment w:val="baseline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一、课堂教学实录视频评分表（40分）</w:t>
      </w:r>
    </w:p>
    <w:tbl>
      <w:tblPr>
        <w:tblStyle w:val="3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6404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教学理念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教学内容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教学内容有深度、广度，体现高阶性、创新性与挑战度；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反映学科前沿，渗透专业思想，使用质量高的教学资源。</w:t>
            </w:r>
          </w:p>
        </w:tc>
        <w:tc>
          <w:tcPr>
            <w:tcW w:w="4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8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>课程思政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4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>教学过程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注重以学生为中心创新教学，体现教师主导、学生主体。</w:t>
            </w:r>
          </w:p>
        </w:tc>
        <w:tc>
          <w:tcPr>
            <w:tcW w:w="4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8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教学组织有序，教学过程安排合理；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</w:rPr>
              <w:t>以信息技术创设教学环境，支持教学创新。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创新考核评价的内容和方式，</w:t>
            </w:r>
            <w:r>
              <w:rPr>
                <w:rFonts w:eastAsia="仿宋"/>
                <w:spacing w:val="-12"/>
                <w:sz w:val="24"/>
                <w:szCs w:val="24"/>
              </w:rPr>
              <w:t>注重形成性评价与生成性问题的解决和应用。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教学效果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4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8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学生知识、能力与思维得到发展，实现教学目标的达成。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4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视频质量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总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 xml:space="preserve">  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  <w:tc>
          <w:tcPr>
            <w:tcW w:w="3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0分</w:t>
            </w: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opLinePunct w:val="0"/>
        <w:bidi w:val="0"/>
        <w:ind w:firstLine="0" w:firstLineChars="0"/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教学创新成果报告评分表（20分）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topLinePunct w:val="0"/>
        <w:bidi w:val="0"/>
        <w:jc w:val="both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3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18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center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center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center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有明确的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问题导向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有明显的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创新特色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>体现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思政特色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>关注技术应用于教学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注重创新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成果的辐射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总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 xml:space="preserve">  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  <w:tc>
          <w:tcPr>
            <w:tcW w:w="3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20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topLinePunct w:val="0"/>
        <w:bidi w:val="0"/>
        <w:spacing w:line="360" w:lineRule="auto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三、教学设计创新汇报评分表（40分）</w:t>
      </w:r>
    </w:p>
    <w:tbl>
      <w:tblPr>
        <w:tblStyle w:val="3"/>
        <w:tblW w:w="51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648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center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center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center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理念与目标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课程设计体现“以学生发展为中心”的理念，教学目标符合学科特点和学生实际；体现对知识、能力与思维等方面的要求。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内容分析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5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学情分析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课程思政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过程与方法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5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12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考评与反馈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5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文档规范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设计创新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总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bidi="en-US"/>
              </w:rPr>
              <w:t xml:space="preserve">  </w:t>
            </w:r>
            <w:r>
              <w:rPr>
                <w:rFonts w:eastAsia="仿宋"/>
                <w:b/>
                <w:bCs/>
                <w:spacing w:val="-12"/>
                <w:sz w:val="24"/>
                <w:szCs w:val="24"/>
                <w:lang w:eastAsia="en-US" w:bidi="en-US"/>
              </w:rPr>
              <w:t>分</w:t>
            </w:r>
          </w:p>
        </w:tc>
        <w:tc>
          <w:tcPr>
            <w:tcW w:w="36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jc w:val="both"/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eastAsia="仿宋"/>
                <w:spacing w:val="-12"/>
                <w:sz w:val="24"/>
                <w:szCs w:val="24"/>
                <w:lang w:bidi="en-US"/>
              </w:rPr>
              <w:t>4</w:t>
            </w:r>
            <w:r>
              <w:rPr>
                <w:rFonts w:eastAsia="仿宋"/>
                <w:spacing w:val="-12"/>
                <w:sz w:val="24"/>
                <w:szCs w:val="24"/>
                <w:lang w:eastAsia="en-US" w:bidi="en-US"/>
              </w:rPr>
              <w:t>0分</w:t>
            </w:r>
          </w:p>
        </w:tc>
      </w:tr>
    </w:tbl>
    <w:p>
      <w:pPr>
        <w:keepNext w:val="0"/>
        <w:keepLines w:val="0"/>
        <w:pageBreakBefore w:val="0"/>
        <w:widowControl w:val="0"/>
        <w:topLinePunct w:val="0"/>
        <w:bidi w:val="0"/>
        <w:jc w:val="both"/>
        <w:rPr>
          <w:rFonts w:eastAsia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opLinePunct w:val="0"/>
        <w:bidi w:val="0"/>
        <w:jc w:val="both"/>
        <w:rPr>
          <w:rFonts w:eastAsia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opLinePunct w:val="0"/>
        <w:bidi w:val="0"/>
        <w:jc w:val="both"/>
        <w:rPr>
          <w:rFonts w:hint="default" w:eastAsia="仿宋_GB2312"/>
          <w:bCs/>
          <w:sz w:val="32"/>
          <w:szCs w:val="32"/>
          <w:lang w:val="en-US" w:eastAsia="zh-CN"/>
        </w:rPr>
      </w:pPr>
    </w:p>
    <w:p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28"/>
          <w:szCs w:val="28"/>
          <w:lang w:val="en-US" w:eastAsia="zh-CN"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97CF"/>
    <w:multiLevelType w:val="singleLevel"/>
    <w:tmpl w:val="589F97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00000000"/>
    <w:rsid w:val="442C5D93"/>
    <w:rsid w:val="446908DF"/>
    <w:rsid w:val="5A0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1537</Words>
  <Characters>1544</Characters>
  <Lines>0</Lines>
  <Paragraphs>0</Paragraphs>
  <TotalTime>2</TotalTime>
  <ScaleCrop>false</ScaleCrop>
  <LinksUpToDate>false</LinksUpToDate>
  <CharactersWithSpaces>1550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2022-10-02T01:36:00Z</dcterms:created>
  <dc:creator>Administrator</dc:creator>
  <cp:lastModifiedBy>Administrator</cp:lastModifiedBy>
  <dcterms:modified xsi:type="dcterms:W3CDTF">2022-10-16T01:21:01Z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60CBC8360EB143D187BDB89744A67649</vt:lpwstr>
  </property>
</Properties>
</file>